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47FD3" w14:textId="77777777" w:rsidR="00B35E4D" w:rsidRDefault="00606150" w:rsidP="00184131">
      <w:pPr>
        <w:pStyle w:val="Heading1"/>
        <w:numPr>
          <w:ilvl w:val="0"/>
          <w:numId w:val="35"/>
        </w:numPr>
        <w:rPr>
          <w:rFonts w:asciiTheme="minorHAnsi" w:hAnsiTheme="minorHAnsi"/>
          <w:color w:val="943634" w:themeColor="accent2" w:themeShade="BF"/>
        </w:rPr>
      </w:pPr>
      <w:r w:rsidRPr="00C83715">
        <w:rPr>
          <w:rFonts w:asciiTheme="minorHAnsi" w:hAnsiTheme="minorHAnsi"/>
          <w:color w:val="943634" w:themeColor="accent2" w:themeShade="BF"/>
        </w:rPr>
        <w:t xml:space="preserve">Policy </w:t>
      </w:r>
      <w:r w:rsidR="00BD26C7" w:rsidRPr="00C83715">
        <w:rPr>
          <w:rFonts w:asciiTheme="minorHAnsi" w:hAnsiTheme="minorHAnsi"/>
          <w:color w:val="943634" w:themeColor="accent2" w:themeShade="BF"/>
        </w:rPr>
        <w:t xml:space="preserve">Statement </w:t>
      </w:r>
    </w:p>
    <w:p w14:paraId="7C48AD9F" w14:textId="77777777" w:rsidR="00184131" w:rsidRPr="00184131" w:rsidRDefault="00184131" w:rsidP="00184131"/>
    <w:p w14:paraId="0B39A33A" w14:textId="77777777" w:rsidR="0049373C" w:rsidRDefault="00637EF4" w:rsidP="00E7370A">
      <w:pPr>
        <w:autoSpaceDE w:val="0"/>
        <w:autoSpaceDN w:val="0"/>
        <w:adjustRightInd w:val="0"/>
        <w:spacing w:after="0"/>
      </w:pPr>
      <w:r w:rsidRPr="00C83715">
        <w:t xml:space="preserve">Aldgate Primary School </w:t>
      </w:r>
      <w:r w:rsidR="00BD26C7" w:rsidRPr="00C83715">
        <w:t>OSHC</w:t>
      </w:r>
      <w:r w:rsidR="0049373C" w:rsidRPr="00C83715">
        <w:t xml:space="preserve"> </w:t>
      </w:r>
      <w:r w:rsidR="00EB056B">
        <w:t>will obtain written consent from a Parent or Legal Guardian in order to:</w:t>
      </w:r>
    </w:p>
    <w:p w14:paraId="3D37A24A" w14:textId="77777777" w:rsidR="00EB056B" w:rsidRDefault="00EB056B" w:rsidP="00EB056B">
      <w:pPr>
        <w:pStyle w:val="ListParagraph"/>
        <w:numPr>
          <w:ilvl w:val="0"/>
          <w:numId w:val="29"/>
        </w:numPr>
        <w:autoSpaceDE w:val="0"/>
        <w:autoSpaceDN w:val="0"/>
        <w:adjustRightInd w:val="0"/>
        <w:spacing w:after="0"/>
      </w:pPr>
      <w:r>
        <w:t>Administer medication</w:t>
      </w:r>
      <w:r w:rsidR="00435D8E">
        <w:t xml:space="preserve"> to a child</w:t>
      </w:r>
    </w:p>
    <w:p w14:paraId="1A59CFE5" w14:textId="77777777" w:rsidR="00435D8E" w:rsidRDefault="00435D8E" w:rsidP="00EB056B">
      <w:pPr>
        <w:pStyle w:val="ListParagraph"/>
        <w:numPr>
          <w:ilvl w:val="0"/>
          <w:numId w:val="29"/>
        </w:numPr>
        <w:autoSpaceDE w:val="0"/>
        <w:autoSpaceDN w:val="0"/>
        <w:adjustRightInd w:val="0"/>
        <w:spacing w:after="0"/>
      </w:pPr>
      <w:r>
        <w:t>Apply sunscreen to child</w:t>
      </w:r>
    </w:p>
    <w:p w14:paraId="028943F6" w14:textId="77777777" w:rsidR="00EB056B" w:rsidRDefault="00EB056B" w:rsidP="00EB056B">
      <w:pPr>
        <w:pStyle w:val="ListParagraph"/>
        <w:numPr>
          <w:ilvl w:val="0"/>
          <w:numId w:val="29"/>
        </w:numPr>
        <w:autoSpaceDE w:val="0"/>
        <w:autoSpaceDN w:val="0"/>
        <w:adjustRightInd w:val="0"/>
        <w:spacing w:after="0"/>
      </w:pPr>
      <w:r>
        <w:t>Take a child of off the school ground</w:t>
      </w:r>
    </w:p>
    <w:p w14:paraId="6700D795" w14:textId="77777777" w:rsidR="00EB056B" w:rsidRDefault="00EB056B" w:rsidP="00EB056B">
      <w:pPr>
        <w:pStyle w:val="ListParagraph"/>
        <w:numPr>
          <w:ilvl w:val="0"/>
          <w:numId w:val="29"/>
        </w:numPr>
        <w:autoSpaceDE w:val="0"/>
        <w:autoSpaceDN w:val="0"/>
        <w:adjustRightInd w:val="0"/>
        <w:spacing w:after="0"/>
      </w:pPr>
      <w:r>
        <w:t>Sh</w:t>
      </w:r>
      <w:r w:rsidR="00435D8E">
        <w:t>are</w:t>
      </w:r>
      <w:r>
        <w:t xml:space="preserve"> a child’s confidential/ medical information with other Educators</w:t>
      </w:r>
    </w:p>
    <w:p w14:paraId="265B5735" w14:textId="77777777" w:rsidR="00EB056B" w:rsidRDefault="00435D8E" w:rsidP="00EB056B">
      <w:pPr>
        <w:pStyle w:val="ListParagraph"/>
        <w:numPr>
          <w:ilvl w:val="0"/>
          <w:numId w:val="29"/>
        </w:numPr>
        <w:autoSpaceDE w:val="0"/>
        <w:autoSpaceDN w:val="0"/>
        <w:adjustRightInd w:val="0"/>
        <w:spacing w:after="0"/>
      </w:pPr>
      <w:r>
        <w:t>Take</w:t>
      </w:r>
      <w:r w:rsidR="00EB056B">
        <w:t xml:space="preserve"> a photograph of a child</w:t>
      </w:r>
    </w:p>
    <w:p w14:paraId="192D6233" w14:textId="77777777" w:rsidR="00EB056B" w:rsidRDefault="00EB056B" w:rsidP="00EB056B">
      <w:pPr>
        <w:pStyle w:val="ListParagraph"/>
        <w:numPr>
          <w:ilvl w:val="0"/>
          <w:numId w:val="29"/>
        </w:numPr>
        <w:autoSpaceDE w:val="0"/>
        <w:autoSpaceDN w:val="0"/>
        <w:adjustRightInd w:val="0"/>
        <w:spacing w:after="0"/>
      </w:pPr>
      <w:r>
        <w:t>Allow</w:t>
      </w:r>
      <w:r w:rsidR="00435D8E">
        <w:t xml:space="preserve"> </w:t>
      </w:r>
      <w:r>
        <w:t>a child to be collected by someone other than a Parent or Legal Guardian</w:t>
      </w:r>
    </w:p>
    <w:p w14:paraId="7D1CFF1D" w14:textId="77777777" w:rsidR="00435D8E" w:rsidRDefault="00435D8E" w:rsidP="00435D8E">
      <w:pPr>
        <w:pStyle w:val="ListParagraph"/>
        <w:numPr>
          <w:ilvl w:val="0"/>
          <w:numId w:val="29"/>
        </w:numPr>
        <w:autoSpaceDE w:val="0"/>
        <w:autoSpaceDN w:val="0"/>
        <w:adjustRightInd w:val="0"/>
        <w:spacing w:after="0"/>
      </w:pPr>
      <w:r>
        <w:t>Allow a child to watch a PG rated movie</w:t>
      </w:r>
      <w:r w:rsidR="00300714">
        <w:t xml:space="preserve"> </w:t>
      </w:r>
    </w:p>
    <w:p w14:paraId="5C73EB67" w14:textId="77777777" w:rsidR="00184131" w:rsidRDefault="00184131" w:rsidP="00184131">
      <w:pPr>
        <w:autoSpaceDE w:val="0"/>
        <w:autoSpaceDN w:val="0"/>
        <w:adjustRightInd w:val="0"/>
        <w:spacing w:after="0"/>
      </w:pPr>
      <w:r>
        <w:t>Aldgate Primary School OSHC staff are aware of what activities require authorisation, and what is required for an authorisation to accepted as outlined in this policy.</w:t>
      </w:r>
    </w:p>
    <w:p w14:paraId="661AAF99" w14:textId="77777777" w:rsidR="00606150" w:rsidRPr="00C83715" w:rsidRDefault="00A60351" w:rsidP="00606150">
      <w:pPr>
        <w:pStyle w:val="Heading1"/>
        <w:rPr>
          <w:rFonts w:asciiTheme="minorHAnsi" w:hAnsiTheme="minorHAnsi"/>
          <w:color w:val="943634" w:themeColor="accent2" w:themeShade="BF"/>
        </w:rPr>
      </w:pPr>
      <w:r w:rsidRPr="00C83715">
        <w:rPr>
          <w:rFonts w:asciiTheme="minorHAnsi" w:hAnsiTheme="minorHAnsi"/>
          <w:color w:val="943634" w:themeColor="accent2" w:themeShade="BF"/>
        </w:rPr>
        <w:t>2</w:t>
      </w:r>
      <w:r w:rsidR="00606150" w:rsidRPr="00C83715">
        <w:rPr>
          <w:rFonts w:asciiTheme="minorHAnsi" w:hAnsiTheme="minorHAnsi"/>
          <w:color w:val="943634" w:themeColor="accent2" w:themeShade="BF"/>
        </w:rPr>
        <w:t>. Relationship to Regulations &amp; The National Quality Framework</w:t>
      </w:r>
    </w:p>
    <w:tbl>
      <w:tblPr>
        <w:tblStyle w:val="ListTable1Light-Accent2"/>
        <w:tblW w:w="0" w:type="auto"/>
        <w:tblLook w:val="04A0" w:firstRow="1" w:lastRow="0" w:firstColumn="1" w:lastColumn="0" w:noHBand="0" w:noVBand="1"/>
      </w:tblPr>
      <w:tblGrid>
        <w:gridCol w:w="1427"/>
        <w:gridCol w:w="8325"/>
      </w:tblGrid>
      <w:tr w:rsidR="007F6D84" w:rsidRPr="00C83715" w14:paraId="31C2C8C3"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28CF70FA" w14:textId="77777777" w:rsidR="007F6D84" w:rsidRPr="00C83715" w:rsidRDefault="007F6D84" w:rsidP="00BD34D1"/>
          <w:p w14:paraId="392DEBFB" w14:textId="77777777" w:rsidR="007F6D84" w:rsidRPr="00C83715" w:rsidRDefault="007F6D84" w:rsidP="00BD34D1">
            <w:r w:rsidRPr="00C83715">
              <w:t>Regulations</w:t>
            </w:r>
          </w:p>
        </w:tc>
      </w:tr>
      <w:tr w:rsidR="007F6D84" w:rsidRPr="00C83715" w14:paraId="6D5EA5D3"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189CACBF" w14:textId="77777777" w:rsidR="007F6D84" w:rsidRPr="00C83715" w:rsidRDefault="00C83715" w:rsidP="00BD34D1">
            <w:pPr>
              <w:rPr>
                <w:b w:val="0"/>
              </w:rPr>
            </w:pPr>
            <w:r w:rsidRPr="00C83715">
              <w:rPr>
                <w:b w:val="0"/>
              </w:rPr>
              <w:t>92</w:t>
            </w:r>
          </w:p>
        </w:tc>
        <w:tc>
          <w:tcPr>
            <w:tcW w:w="8516" w:type="dxa"/>
          </w:tcPr>
          <w:p w14:paraId="4D9BCEF0" w14:textId="77777777" w:rsidR="007F6D84" w:rsidRPr="00C83715" w:rsidRDefault="00C83715" w:rsidP="00BD34D1">
            <w:pPr>
              <w:cnfStyle w:val="000000100000" w:firstRow="0" w:lastRow="0" w:firstColumn="0" w:lastColumn="0" w:oddVBand="0" w:evenVBand="0" w:oddHBand="1" w:evenHBand="0" w:firstRowFirstColumn="0" w:firstRowLastColumn="0" w:lastRowFirstColumn="0" w:lastRowLastColumn="0"/>
            </w:pPr>
            <w:r w:rsidRPr="00C83715">
              <w:t>Medication record</w:t>
            </w:r>
          </w:p>
        </w:tc>
      </w:tr>
      <w:tr w:rsidR="007F6D84" w:rsidRPr="00C83715" w14:paraId="3589B33C" w14:textId="77777777" w:rsidTr="00BD34D1">
        <w:tc>
          <w:tcPr>
            <w:cnfStyle w:val="001000000000" w:firstRow="0" w:lastRow="0" w:firstColumn="1" w:lastColumn="0" w:oddVBand="0" w:evenVBand="0" w:oddHBand="0" w:evenHBand="0" w:firstRowFirstColumn="0" w:firstRowLastColumn="0" w:lastRowFirstColumn="0" w:lastRowLastColumn="0"/>
            <w:tcW w:w="1452" w:type="dxa"/>
          </w:tcPr>
          <w:p w14:paraId="630C8B48" w14:textId="77777777" w:rsidR="007F6D84" w:rsidRPr="00C83715" w:rsidRDefault="00C83715" w:rsidP="00BD34D1">
            <w:pPr>
              <w:rPr>
                <w:b w:val="0"/>
              </w:rPr>
            </w:pPr>
            <w:r w:rsidRPr="00C83715">
              <w:rPr>
                <w:b w:val="0"/>
              </w:rPr>
              <w:t>93</w:t>
            </w:r>
          </w:p>
        </w:tc>
        <w:tc>
          <w:tcPr>
            <w:tcW w:w="8516" w:type="dxa"/>
          </w:tcPr>
          <w:p w14:paraId="73483E44" w14:textId="77777777" w:rsidR="00C83715" w:rsidRPr="00C83715" w:rsidRDefault="00C83715"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sidRPr="00C83715">
              <w:rPr>
                <w:rFonts w:eastAsia="Times New Roman" w:cs="Times New Roman"/>
                <w:bCs/>
                <w:color w:val="000000"/>
                <w:lang w:eastAsia="en-AU"/>
              </w:rPr>
              <w:t>Administration of medication</w:t>
            </w:r>
          </w:p>
        </w:tc>
      </w:tr>
      <w:tr w:rsidR="00C83715" w:rsidRPr="00C83715" w14:paraId="54EC8820"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7EADDA70" w14:textId="77777777" w:rsidR="00C83715" w:rsidRPr="00C83715" w:rsidRDefault="00C83715" w:rsidP="00BD34D1">
            <w:pPr>
              <w:rPr>
                <w:b w:val="0"/>
              </w:rPr>
            </w:pPr>
            <w:r w:rsidRPr="00C83715">
              <w:rPr>
                <w:b w:val="0"/>
              </w:rPr>
              <w:t>99</w:t>
            </w:r>
          </w:p>
        </w:tc>
        <w:tc>
          <w:tcPr>
            <w:tcW w:w="8516" w:type="dxa"/>
          </w:tcPr>
          <w:p w14:paraId="6EA1EC20" w14:textId="77777777" w:rsidR="00C83715" w:rsidRPr="00C83715" w:rsidRDefault="00C83715"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sidRPr="00C83715">
              <w:rPr>
                <w:rFonts w:eastAsia="Times New Roman" w:cs="Times New Roman"/>
                <w:bCs/>
                <w:color w:val="000000"/>
                <w:lang w:eastAsia="en-AU"/>
              </w:rPr>
              <w:t>Children leaving the education and care service</w:t>
            </w:r>
          </w:p>
        </w:tc>
      </w:tr>
      <w:tr w:rsidR="00C83715" w:rsidRPr="00C83715" w14:paraId="281D2D72" w14:textId="77777777" w:rsidTr="00BD34D1">
        <w:tc>
          <w:tcPr>
            <w:cnfStyle w:val="001000000000" w:firstRow="0" w:lastRow="0" w:firstColumn="1" w:lastColumn="0" w:oddVBand="0" w:evenVBand="0" w:oddHBand="0" w:evenHBand="0" w:firstRowFirstColumn="0" w:firstRowLastColumn="0" w:lastRowFirstColumn="0" w:lastRowLastColumn="0"/>
            <w:tcW w:w="1452" w:type="dxa"/>
          </w:tcPr>
          <w:p w14:paraId="112F2140" w14:textId="77777777" w:rsidR="00C83715" w:rsidRPr="00C83715" w:rsidRDefault="00C83715" w:rsidP="00BD34D1">
            <w:pPr>
              <w:rPr>
                <w:b w:val="0"/>
              </w:rPr>
            </w:pPr>
            <w:r w:rsidRPr="00C83715">
              <w:rPr>
                <w:b w:val="0"/>
              </w:rPr>
              <w:t>102</w:t>
            </w:r>
          </w:p>
        </w:tc>
        <w:tc>
          <w:tcPr>
            <w:tcW w:w="8516" w:type="dxa"/>
          </w:tcPr>
          <w:p w14:paraId="581B3DC2" w14:textId="77777777" w:rsidR="00C83715" w:rsidRPr="00C83715" w:rsidRDefault="00C83715"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sidRPr="00C83715">
              <w:rPr>
                <w:rFonts w:eastAsia="Times New Roman" w:cs="Times New Roman"/>
                <w:bCs/>
                <w:color w:val="000000"/>
                <w:lang w:eastAsia="en-AU"/>
              </w:rPr>
              <w:t>Authorisation for excursions</w:t>
            </w:r>
          </w:p>
        </w:tc>
      </w:tr>
      <w:tr w:rsidR="00C83715" w:rsidRPr="00C83715" w14:paraId="5B25CF79"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02652C75" w14:textId="77777777" w:rsidR="00C83715" w:rsidRPr="00C83715" w:rsidRDefault="00C83715" w:rsidP="00BD34D1">
            <w:pPr>
              <w:rPr>
                <w:b w:val="0"/>
              </w:rPr>
            </w:pPr>
            <w:r w:rsidRPr="00C83715">
              <w:rPr>
                <w:b w:val="0"/>
              </w:rPr>
              <w:t>160</w:t>
            </w:r>
          </w:p>
        </w:tc>
        <w:tc>
          <w:tcPr>
            <w:tcW w:w="8516" w:type="dxa"/>
          </w:tcPr>
          <w:p w14:paraId="7E674743" w14:textId="77777777" w:rsidR="00C83715" w:rsidRPr="00C83715" w:rsidRDefault="00C83715"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sidRPr="00C83715">
              <w:rPr>
                <w:rFonts w:eastAsia="Times New Roman" w:cs="Times New Roman"/>
                <w:bCs/>
                <w:color w:val="000000"/>
                <w:lang w:eastAsia="en-AU"/>
              </w:rPr>
              <w:t>Child enrolment records to be kept be approved provider</w:t>
            </w:r>
          </w:p>
        </w:tc>
      </w:tr>
      <w:tr w:rsidR="00C83715" w:rsidRPr="00C83715" w14:paraId="53E20537" w14:textId="77777777" w:rsidTr="00BD34D1">
        <w:tc>
          <w:tcPr>
            <w:cnfStyle w:val="001000000000" w:firstRow="0" w:lastRow="0" w:firstColumn="1" w:lastColumn="0" w:oddVBand="0" w:evenVBand="0" w:oddHBand="0" w:evenHBand="0" w:firstRowFirstColumn="0" w:firstRowLastColumn="0" w:lastRowFirstColumn="0" w:lastRowLastColumn="0"/>
            <w:tcW w:w="1452" w:type="dxa"/>
          </w:tcPr>
          <w:p w14:paraId="549548B8" w14:textId="77777777" w:rsidR="00C83715" w:rsidRPr="00C83715" w:rsidRDefault="00C83715" w:rsidP="00BD34D1">
            <w:pPr>
              <w:rPr>
                <w:b w:val="0"/>
              </w:rPr>
            </w:pPr>
            <w:r w:rsidRPr="00C83715">
              <w:rPr>
                <w:b w:val="0"/>
              </w:rPr>
              <w:t>161</w:t>
            </w:r>
          </w:p>
        </w:tc>
        <w:tc>
          <w:tcPr>
            <w:tcW w:w="8516" w:type="dxa"/>
          </w:tcPr>
          <w:p w14:paraId="7E13AD08" w14:textId="77777777" w:rsidR="00C83715" w:rsidRPr="00C83715" w:rsidRDefault="00C83715"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sidRPr="00C83715">
              <w:rPr>
                <w:rFonts w:eastAsia="Times New Roman" w:cs="Times New Roman"/>
                <w:bCs/>
                <w:color w:val="000000"/>
                <w:lang w:eastAsia="en-AU"/>
              </w:rPr>
              <w:t>Authorisations to be kept in enrolment record</w:t>
            </w:r>
          </w:p>
        </w:tc>
      </w:tr>
      <w:tr w:rsidR="00C83715" w:rsidRPr="00C83715" w14:paraId="1CFAEF63"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20EEEBD2" w14:textId="77777777" w:rsidR="00C83715" w:rsidRPr="00C83715" w:rsidRDefault="00C83715" w:rsidP="00BD34D1">
            <w:pPr>
              <w:rPr>
                <w:b w:val="0"/>
              </w:rPr>
            </w:pPr>
            <w:r w:rsidRPr="00C83715">
              <w:rPr>
                <w:b w:val="0"/>
              </w:rPr>
              <w:t>168</w:t>
            </w:r>
          </w:p>
        </w:tc>
        <w:tc>
          <w:tcPr>
            <w:tcW w:w="8516" w:type="dxa"/>
          </w:tcPr>
          <w:p w14:paraId="08D98CCB" w14:textId="77777777" w:rsidR="00C83715" w:rsidRPr="00C83715" w:rsidRDefault="00C83715"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sidRPr="00C83715">
              <w:rPr>
                <w:rFonts w:eastAsia="Times New Roman" w:cs="Times New Roman"/>
                <w:bCs/>
                <w:color w:val="000000"/>
                <w:lang w:eastAsia="en-AU"/>
              </w:rPr>
              <w:t>Education and care services must have policies and procedures</w:t>
            </w:r>
          </w:p>
        </w:tc>
      </w:tr>
    </w:tbl>
    <w:p w14:paraId="61BE5FD0" w14:textId="77777777" w:rsidR="007F6D84" w:rsidRPr="00C83715" w:rsidRDefault="007F6D84" w:rsidP="007F6D84"/>
    <w:tbl>
      <w:tblPr>
        <w:tblStyle w:val="ListTable1Light-Accent2"/>
        <w:tblW w:w="0" w:type="auto"/>
        <w:tblLook w:val="04A0" w:firstRow="1" w:lastRow="0" w:firstColumn="1" w:lastColumn="0" w:noHBand="0" w:noVBand="1"/>
      </w:tblPr>
      <w:tblGrid>
        <w:gridCol w:w="1365"/>
        <w:gridCol w:w="8387"/>
      </w:tblGrid>
      <w:tr w:rsidR="007F6D84" w:rsidRPr="00C83715" w14:paraId="2E3A2BAE"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5F6E86E7" w14:textId="77777777" w:rsidR="007F6D84" w:rsidRPr="00C83715" w:rsidRDefault="007F6D84" w:rsidP="00BD34D1">
            <w:r w:rsidRPr="00C83715">
              <w:t>National Quality Standards</w:t>
            </w:r>
          </w:p>
        </w:tc>
      </w:tr>
      <w:tr w:rsidR="007F6D84" w:rsidRPr="00C83715" w14:paraId="66424868"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08AA6AEF" w14:textId="77777777" w:rsidR="007F6D84" w:rsidRPr="00C83715" w:rsidRDefault="00C83715" w:rsidP="00BD34D1">
            <w:pPr>
              <w:rPr>
                <w:b w:val="0"/>
              </w:rPr>
            </w:pPr>
            <w:r w:rsidRPr="00C83715">
              <w:rPr>
                <w:b w:val="0"/>
              </w:rPr>
              <w:t>2.2.1</w:t>
            </w:r>
          </w:p>
        </w:tc>
        <w:tc>
          <w:tcPr>
            <w:tcW w:w="8584" w:type="dxa"/>
          </w:tcPr>
          <w:p w14:paraId="0CD5198F" w14:textId="77777777" w:rsidR="007F6D84" w:rsidRPr="00C83715" w:rsidRDefault="00C83715" w:rsidP="00BD34D1">
            <w:pPr>
              <w:cnfStyle w:val="000000100000" w:firstRow="0" w:lastRow="0" w:firstColumn="0" w:lastColumn="0" w:oddVBand="0" w:evenVBand="0" w:oddHBand="1" w:evenHBand="0" w:firstRowFirstColumn="0" w:firstRowLastColumn="0" w:lastRowFirstColumn="0" w:lastRowLastColumn="0"/>
            </w:pPr>
            <w:r w:rsidRPr="00C83715">
              <w:t>At all times, reasonable precautions and adequate supervision ensure children are protected from harm and hazard.</w:t>
            </w:r>
          </w:p>
        </w:tc>
      </w:tr>
      <w:tr w:rsidR="00BD26C7" w:rsidRPr="00C83715" w14:paraId="1F5FA465" w14:textId="77777777" w:rsidTr="00E7370A">
        <w:trPr>
          <w:trHeight w:val="342"/>
        </w:trPr>
        <w:tc>
          <w:tcPr>
            <w:cnfStyle w:val="001000000000" w:firstRow="0" w:lastRow="0" w:firstColumn="1" w:lastColumn="0" w:oddVBand="0" w:evenVBand="0" w:oddHBand="0" w:evenHBand="0" w:firstRowFirstColumn="0" w:firstRowLastColumn="0" w:lastRowFirstColumn="0" w:lastRowLastColumn="0"/>
            <w:tcW w:w="1384" w:type="dxa"/>
          </w:tcPr>
          <w:p w14:paraId="17E0A63C" w14:textId="77777777" w:rsidR="00BD26C7" w:rsidRPr="00C83715" w:rsidRDefault="00BD26C7" w:rsidP="00BD34D1">
            <w:pPr>
              <w:rPr>
                <w:b w:val="0"/>
              </w:rPr>
            </w:pPr>
          </w:p>
        </w:tc>
        <w:tc>
          <w:tcPr>
            <w:tcW w:w="8584" w:type="dxa"/>
          </w:tcPr>
          <w:p w14:paraId="20560738" w14:textId="77777777" w:rsidR="00BD26C7" w:rsidRPr="00C83715" w:rsidRDefault="00BD26C7" w:rsidP="00BD34D1">
            <w:pPr>
              <w:cnfStyle w:val="000000000000" w:firstRow="0" w:lastRow="0" w:firstColumn="0" w:lastColumn="0" w:oddVBand="0" w:evenVBand="0" w:oddHBand="0" w:evenHBand="0" w:firstRowFirstColumn="0" w:firstRowLastColumn="0" w:lastRowFirstColumn="0" w:lastRowLastColumn="0"/>
            </w:pPr>
          </w:p>
        </w:tc>
      </w:tr>
    </w:tbl>
    <w:p w14:paraId="3332813F" w14:textId="77777777" w:rsidR="007F6D84" w:rsidRPr="00C83715" w:rsidRDefault="007F6D84" w:rsidP="007F6D84"/>
    <w:tbl>
      <w:tblPr>
        <w:tblStyle w:val="ListTable1Light-Accent2"/>
        <w:tblW w:w="0" w:type="auto"/>
        <w:tblLook w:val="04A0" w:firstRow="1" w:lastRow="0" w:firstColumn="1" w:lastColumn="0" w:noHBand="0" w:noVBand="1"/>
      </w:tblPr>
      <w:tblGrid>
        <w:gridCol w:w="4889"/>
        <w:gridCol w:w="4863"/>
      </w:tblGrid>
      <w:tr w:rsidR="007F6D84" w:rsidRPr="00C83715" w14:paraId="365C64E5"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4" w:type="dxa"/>
          </w:tcPr>
          <w:p w14:paraId="33951D76" w14:textId="77777777" w:rsidR="007F6D84" w:rsidRPr="00C83715" w:rsidRDefault="00BD26C7" w:rsidP="00BD26C7">
            <w:r w:rsidRPr="00C83715">
              <w:t>Other Policies</w:t>
            </w:r>
          </w:p>
        </w:tc>
        <w:tc>
          <w:tcPr>
            <w:tcW w:w="4984" w:type="dxa"/>
          </w:tcPr>
          <w:p w14:paraId="7A980DF5" w14:textId="77777777" w:rsidR="007F6D84" w:rsidRPr="00C83715" w:rsidRDefault="007F6D84" w:rsidP="00BD34D1">
            <w:pPr>
              <w:cnfStyle w:val="100000000000" w:firstRow="1" w:lastRow="0" w:firstColumn="0" w:lastColumn="0" w:oddVBand="0" w:evenVBand="0" w:oddHBand="0" w:evenHBand="0" w:firstRowFirstColumn="0" w:firstRowLastColumn="0" w:lastRowFirstColumn="0" w:lastRowLastColumn="0"/>
            </w:pPr>
          </w:p>
        </w:tc>
      </w:tr>
      <w:tr w:rsidR="007F6D84" w:rsidRPr="00C83715" w14:paraId="784251FE"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11976675" w14:textId="77777777" w:rsidR="007F6D84" w:rsidRPr="00C83715" w:rsidRDefault="00C83715" w:rsidP="007F6D84">
            <w:pPr>
              <w:rPr>
                <w:b w:val="0"/>
              </w:rPr>
            </w:pPr>
            <w:r w:rsidRPr="00C83715">
              <w:rPr>
                <w:b w:val="0"/>
              </w:rPr>
              <w:t>Arrival and Departure</w:t>
            </w:r>
            <w:r w:rsidR="007F6D84" w:rsidRPr="00C83715">
              <w:rPr>
                <w:b w:val="0"/>
              </w:rPr>
              <w:t xml:space="preserve"> </w:t>
            </w:r>
            <w:r w:rsidR="00BD26C7" w:rsidRPr="00C83715">
              <w:rPr>
                <w:b w:val="0"/>
              </w:rPr>
              <w:t>(</w:t>
            </w:r>
            <w:r w:rsidRPr="00C83715">
              <w:rPr>
                <w:b w:val="0"/>
              </w:rPr>
              <w:t>001</w:t>
            </w:r>
            <w:r w:rsidR="007F6D84" w:rsidRPr="00C83715">
              <w:rPr>
                <w:b w:val="0"/>
              </w:rPr>
              <w:t>)</w:t>
            </w:r>
          </w:p>
        </w:tc>
      </w:tr>
      <w:tr w:rsidR="007F6D84" w:rsidRPr="00C83715" w14:paraId="63323452" w14:textId="77777777" w:rsidTr="00E7370A">
        <w:trPr>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23508605" w14:textId="77777777" w:rsidR="007F6D84" w:rsidRPr="00C83715" w:rsidRDefault="00C83715" w:rsidP="00E7370A">
            <w:pPr>
              <w:rPr>
                <w:b w:val="0"/>
              </w:rPr>
            </w:pPr>
            <w:r w:rsidRPr="00C83715">
              <w:rPr>
                <w:b w:val="0"/>
              </w:rPr>
              <w:t>Excursions (Including the Safe Transport of Children) (002)</w:t>
            </w:r>
          </w:p>
        </w:tc>
      </w:tr>
      <w:tr w:rsidR="00C83715" w:rsidRPr="00C83715" w14:paraId="72971FFC" w14:textId="77777777" w:rsidTr="00E7370A">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180E2B12" w14:textId="77777777" w:rsidR="00C83715" w:rsidRPr="00C83715" w:rsidRDefault="00C83715" w:rsidP="00E7370A">
            <w:pPr>
              <w:rPr>
                <w:b w:val="0"/>
              </w:rPr>
            </w:pPr>
            <w:r w:rsidRPr="00C83715">
              <w:rPr>
                <w:b w:val="0"/>
              </w:rPr>
              <w:t>Medical Conditions (003)</w:t>
            </w:r>
          </w:p>
        </w:tc>
      </w:tr>
      <w:tr w:rsidR="00C83715" w:rsidRPr="00C83715" w14:paraId="321C59CE" w14:textId="77777777" w:rsidTr="00E7370A">
        <w:trPr>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2AB30D92" w14:textId="77777777" w:rsidR="00C83715" w:rsidRPr="00C83715" w:rsidRDefault="00C83715" w:rsidP="00E7370A">
            <w:pPr>
              <w:rPr>
                <w:b w:val="0"/>
              </w:rPr>
            </w:pPr>
            <w:r w:rsidRPr="00C83715">
              <w:rPr>
                <w:b w:val="0"/>
              </w:rPr>
              <w:t>Sun Smart (008)</w:t>
            </w:r>
          </w:p>
        </w:tc>
      </w:tr>
      <w:tr w:rsidR="00C83715" w:rsidRPr="00C83715" w14:paraId="21DFB396" w14:textId="77777777" w:rsidTr="00E7370A">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04ADFD6B" w14:textId="77777777" w:rsidR="00C83715" w:rsidRPr="00C83715" w:rsidRDefault="00C83715" w:rsidP="00E7370A">
            <w:pPr>
              <w:rPr>
                <w:b w:val="0"/>
              </w:rPr>
            </w:pPr>
            <w:r w:rsidRPr="00C83715">
              <w:rPr>
                <w:b w:val="0"/>
              </w:rPr>
              <w:t>Confidentiality (018)</w:t>
            </w:r>
          </w:p>
        </w:tc>
      </w:tr>
      <w:tr w:rsidR="00C83715" w:rsidRPr="00C83715" w14:paraId="7E29ABFA" w14:textId="77777777" w:rsidTr="00E7370A">
        <w:trPr>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1DF9406F" w14:textId="77777777" w:rsidR="00C83715" w:rsidRPr="00C83715" w:rsidRDefault="00C83715" w:rsidP="00E7370A">
            <w:pPr>
              <w:rPr>
                <w:b w:val="0"/>
              </w:rPr>
            </w:pPr>
            <w:r w:rsidRPr="00C83715">
              <w:rPr>
                <w:b w:val="0"/>
              </w:rPr>
              <w:t>Enrolment Access and Orientation (019)</w:t>
            </w:r>
          </w:p>
        </w:tc>
      </w:tr>
    </w:tbl>
    <w:p w14:paraId="1FB784DE" w14:textId="77777777" w:rsidR="007F6D84" w:rsidRPr="00C83715" w:rsidRDefault="007F6D84" w:rsidP="007F6D84"/>
    <w:tbl>
      <w:tblPr>
        <w:tblStyle w:val="ListTable1Light-Accent2"/>
        <w:tblW w:w="0" w:type="auto"/>
        <w:tblLook w:val="04A0" w:firstRow="1" w:lastRow="0" w:firstColumn="1" w:lastColumn="0" w:noHBand="0" w:noVBand="1"/>
      </w:tblPr>
      <w:tblGrid>
        <w:gridCol w:w="9752"/>
      </w:tblGrid>
      <w:tr w:rsidR="007F6D84" w:rsidRPr="00C83715" w14:paraId="2E3ECC5E"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5E70F39E" w14:textId="77777777" w:rsidR="007F6D84" w:rsidRPr="00C83715" w:rsidRDefault="007F6D84" w:rsidP="00BD34D1"/>
        </w:tc>
      </w:tr>
      <w:tr w:rsidR="007F6D84" w:rsidRPr="00C83715" w14:paraId="4F0A2C80"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3A32EF11" w14:textId="77777777" w:rsidR="007F6D84" w:rsidRPr="00C83715" w:rsidRDefault="00D16F8A" w:rsidP="00BD34D1">
            <w:pPr>
              <w:rPr>
                <w:b w:val="0"/>
              </w:rPr>
            </w:pPr>
            <w:r w:rsidRPr="00C83715">
              <w:t>Relevant Documents</w:t>
            </w:r>
            <w:r w:rsidR="00A60351" w:rsidRPr="00C83715">
              <w:t xml:space="preserve"> </w:t>
            </w:r>
          </w:p>
        </w:tc>
      </w:tr>
      <w:tr w:rsidR="007F6D84" w:rsidRPr="00C83715" w14:paraId="1F003147" w14:textId="77777777" w:rsidTr="00BD34D1">
        <w:tc>
          <w:tcPr>
            <w:cnfStyle w:val="001000000000" w:firstRow="0" w:lastRow="0" w:firstColumn="1" w:lastColumn="0" w:oddVBand="0" w:evenVBand="0" w:oddHBand="0" w:evenHBand="0" w:firstRowFirstColumn="0" w:firstRowLastColumn="0" w:lastRowFirstColumn="0" w:lastRowLastColumn="0"/>
            <w:tcW w:w="9968" w:type="dxa"/>
          </w:tcPr>
          <w:p w14:paraId="545A15B9" w14:textId="77777777" w:rsidR="007F6D84" w:rsidRPr="00C83715" w:rsidRDefault="007F6D84" w:rsidP="00BD34D1">
            <w:pPr>
              <w:rPr>
                <w:b w:val="0"/>
              </w:rPr>
            </w:pPr>
          </w:p>
        </w:tc>
      </w:tr>
      <w:tr w:rsidR="007F6D84" w:rsidRPr="00C83715" w14:paraId="7430F857" w14:textId="77777777" w:rsidTr="00BD34D1">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tcPr>
          <w:p w14:paraId="656F26D0" w14:textId="77777777" w:rsidR="007F6D84" w:rsidRPr="00C83715" w:rsidRDefault="007F6D84" w:rsidP="00BD34D1">
            <w:pPr>
              <w:rPr>
                <w:b w:val="0"/>
              </w:rPr>
            </w:pPr>
          </w:p>
        </w:tc>
      </w:tr>
    </w:tbl>
    <w:p w14:paraId="15B40856" w14:textId="77777777" w:rsidR="00606150" w:rsidRPr="00C83715" w:rsidRDefault="00606150" w:rsidP="00606150"/>
    <w:p w14:paraId="36B07FEB" w14:textId="77777777" w:rsidR="00FE07E7" w:rsidRPr="00C83715" w:rsidRDefault="00A60351" w:rsidP="00FE07E7">
      <w:pPr>
        <w:pStyle w:val="Heading1"/>
        <w:rPr>
          <w:rFonts w:asciiTheme="minorHAnsi" w:hAnsiTheme="minorHAnsi"/>
          <w:color w:val="943634" w:themeColor="accent2" w:themeShade="BF"/>
        </w:rPr>
      </w:pPr>
      <w:r w:rsidRPr="00C83715">
        <w:rPr>
          <w:rFonts w:asciiTheme="minorHAnsi" w:hAnsiTheme="minorHAnsi"/>
          <w:color w:val="943634" w:themeColor="accent2" w:themeShade="BF"/>
        </w:rPr>
        <w:t>3</w:t>
      </w:r>
      <w:r w:rsidR="00FE07E7" w:rsidRPr="00C83715">
        <w:rPr>
          <w:rFonts w:asciiTheme="minorHAnsi" w:hAnsiTheme="minorHAnsi"/>
          <w:color w:val="943634" w:themeColor="accent2" w:themeShade="BF"/>
        </w:rPr>
        <w:t>. Implementation of the Policy</w:t>
      </w:r>
    </w:p>
    <w:p w14:paraId="2C282873" w14:textId="77777777" w:rsidR="003117C3" w:rsidRPr="003117C3" w:rsidRDefault="00A60351" w:rsidP="003117C3">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3</w:t>
      </w:r>
      <w:r w:rsidR="00A76764" w:rsidRPr="00C83715">
        <w:rPr>
          <w:rFonts w:asciiTheme="minorHAnsi" w:hAnsiTheme="minorHAnsi"/>
          <w:color w:val="943634" w:themeColor="accent2" w:themeShade="BF"/>
        </w:rPr>
        <w:t xml:space="preserve">.1 </w:t>
      </w:r>
      <w:r w:rsidR="00300714">
        <w:rPr>
          <w:rFonts w:asciiTheme="minorHAnsi" w:hAnsiTheme="minorHAnsi"/>
          <w:color w:val="943634" w:themeColor="accent2" w:themeShade="BF"/>
        </w:rPr>
        <w:t>Requesting authorisation</w:t>
      </w:r>
    </w:p>
    <w:p w14:paraId="1BA48199" w14:textId="77777777" w:rsidR="003117C3" w:rsidRDefault="003117C3" w:rsidP="003117C3">
      <w:pPr>
        <w:pStyle w:val="ListParagraph"/>
        <w:numPr>
          <w:ilvl w:val="0"/>
          <w:numId w:val="24"/>
        </w:numPr>
      </w:pPr>
      <w:r>
        <w:t>Aldgate Primary School OSHC will ensure that any documentation provided to families regarding authorisations required under the Education and Care Services National Law always request:</w:t>
      </w:r>
    </w:p>
    <w:p w14:paraId="110C7871" w14:textId="77777777" w:rsidR="003117C3" w:rsidRDefault="003117C3" w:rsidP="003117C3">
      <w:pPr>
        <w:pStyle w:val="ListParagraph"/>
        <w:numPr>
          <w:ilvl w:val="1"/>
          <w:numId w:val="24"/>
        </w:numPr>
      </w:pPr>
      <w:r>
        <w:t>The first and last name of the child</w:t>
      </w:r>
    </w:p>
    <w:p w14:paraId="267540D3" w14:textId="77777777" w:rsidR="003117C3" w:rsidRDefault="003117C3" w:rsidP="003117C3">
      <w:pPr>
        <w:pStyle w:val="ListParagraph"/>
        <w:numPr>
          <w:ilvl w:val="1"/>
          <w:numId w:val="24"/>
        </w:numPr>
      </w:pPr>
      <w:r>
        <w:t>The date of effect</w:t>
      </w:r>
    </w:p>
    <w:p w14:paraId="7B4493D9" w14:textId="77777777" w:rsidR="003117C3" w:rsidRDefault="003117C3" w:rsidP="003117C3">
      <w:pPr>
        <w:pStyle w:val="ListParagraph"/>
        <w:numPr>
          <w:ilvl w:val="1"/>
          <w:numId w:val="24"/>
        </w:numPr>
      </w:pPr>
      <w:r>
        <w:t>The first and last name of the parent/ guardian.</w:t>
      </w:r>
    </w:p>
    <w:p w14:paraId="10E8EAB0" w14:textId="77777777" w:rsidR="003117C3" w:rsidRPr="003117C3" w:rsidRDefault="003117C3" w:rsidP="003117C3">
      <w:pPr>
        <w:pStyle w:val="ListParagraph"/>
        <w:numPr>
          <w:ilvl w:val="1"/>
          <w:numId w:val="24"/>
        </w:numPr>
      </w:pPr>
      <w:r>
        <w:t>The signature of the child’s parent/guardian</w:t>
      </w:r>
    </w:p>
    <w:p w14:paraId="52802958" w14:textId="77777777" w:rsidR="00E7370A" w:rsidRPr="0050442D" w:rsidRDefault="00D950E3" w:rsidP="00E7370A">
      <w:pPr>
        <w:pStyle w:val="ListParagraph"/>
        <w:numPr>
          <w:ilvl w:val="0"/>
          <w:numId w:val="24"/>
        </w:numPr>
      </w:pPr>
      <w:r w:rsidRPr="0050442D">
        <w:rPr>
          <w:rFonts w:cs="MyriadPro-Regular"/>
        </w:rPr>
        <w:t>Aldgate Primary School OSHC will request authorisation at the time of enrolment to:</w:t>
      </w:r>
    </w:p>
    <w:p w14:paraId="19BEF2C8" w14:textId="77777777" w:rsidR="00D950E3" w:rsidRPr="0050442D" w:rsidRDefault="00D950E3" w:rsidP="00D950E3">
      <w:pPr>
        <w:pStyle w:val="ListParagraph"/>
        <w:numPr>
          <w:ilvl w:val="1"/>
          <w:numId w:val="24"/>
        </w:numPr>
      </w:pPr>
      <w:r w:rsidRPr="0050442D">
        <w:t>Apply sunscreen to the enrolled child</w:t>
      </w:r>
    </w:p>
    <w:p w14:paraId="4D74A604" w14:textId="77777777" w:rsidR="004B427E" w:rsidRPr="0050442D" w:rsidRDefault="004B427E" w:rsidP="00D950E3">
      <w:pPr>
        <w:pStyle w:val="ListParagraph"/>
        <w:numPr>
          <w:ilvl w:val="1"/>
          <w:numId w:val="24"/>
        </w:numPr>
      </w:pPr>
      <w:r w:rsidRPr="0050442D">
        <w:t>Apply insect repellent</w:t>
      </w:r>
    </w:p>
    <w:p w14:paraId="0F11CC9C" w14:textId="77777777" w:rsidR="00D950E3" w:rsidRPr="0050442D" w:rsidRDefault="00D950E3" w:rsidP="00D950E3">
      <w:pPr>
        <w:pStyle w:val="ListParagraph"/>
        <w:numPr>
          <w:ilvl w:val="1"/>
          <w:numId w:val="24"/>
        </w:numPr>
      </w:pPr>
      <w:r w:rsidRPr="0050442D">
        <w:t>Take photos of the enrolled child</w:t>
      </w:r>
    </w:p>
    <w:p w14:paraId="38E33864" w14:textId="77777777" w:rsidR="004B427E" w:rsidRPr="0050442D" w:rsidRDefault="004B427E" w:rsidP="00D950E3">
      <w:pPr>
        <w:pStyle w:val="ListParagraph"/>
        <w:numPr>
          <w:ilvl w:val="1"/>
          <w:numId w:val="24"/>
        </w:numPr>
      </w:pPr>
      <w:r w:rsidRPr="0050442D">
        <w:t xml:space="preserve"> Publish the image of the enrolled child </w:t>
      </w:r>
    </w:p>
    <w:p w14:paraId="7FF7253F" w14:textId="77777777" w:rsidR="004B427E" w:rsidRPr="0050442D" w:rsidRDefault="004B427E" w:rsidP="004B427E">
      <w:pPr>
        <w:pStyle w:val="ListParagraph"/>
        <w:numPr>
          <w:ilvl w:val="1"/>
          <w:numId w:val="24"/>
        </w:numPr>
      </w:pPr>
      <w:r w:rsidRPr="0050442D">
        <w:t xml:space="preserve"> Check the enrolled child’s head for head lice</w:t>
      </w:r>
    </w:p>
    <w:p w14:paraId="475CE8AF" w14:textId="77777777" w:rsidR="004B427E" w:rsidRPr="0050442D" w:rsidRDefault="004B427E" w:rsidP="004B427E">
      <w:pPr>
        <w:pStyle w:val="ListParagraph"/>
        <w:numPr>
          <w:ilvl w:val="1"/>
          <w:numId w:val="24"/>
        </w:numPr>
      </w:pPr>
      <w:r w:rsidRPr="0050442D">
        <w:t>Allow the enrolled child to watch a PG rated movie</w:t>
      </w:r>
    </w:p>
    <w:p w14:paraId="525752B9" w14:textId="77777777" w:rsidR="004B427E" w:rsidRPr="0050442D" w:rsidRDefault="004B427E" w:rsidP="004B427E">
      <w:pPr>
        <w:pStyle w:val="ListParagraph"/>
        <w:numPr>
          <w:ilvl w:val="1"/>
          <w:numId w:val="24"/>
        </w:numPr>
      </w:pPr>
      <w:r w:rsidRPr="0050442D">
        <w:t>Share information relating to the enrolled child with Aldgate Primary School, or Aldgate Kindergarten staff.</w:t>
      </w:r>
    </w:p>
    <w:p w14:paraId="7B0D522E" w14:textId="77777777" w:rsidR="0050442D" w:rsidRPr="0050442D" w:rsidRDefault="004B427E" w:rsidP="0050442D">
      <w:pPr>
        <w:pStyle w:val="ListParagraph"/>
        <w:numPr>
          <w:ilvl w:val="1"/>
          <w:numId w:val="24"/>
        </w:numPr>
      </w:pPr>
      <w:r w:rsidRPr="0050442D">
        <w:t>Allow a nominated group of people</w:t>
      </w:r>
      <w:r w:rsidR="0050442D">
        <w:t>, selected by the parent/guardian</w:t>
      </w:r>
      <w:r w:rsidRPr="0050442D">
        <w:t xml:space="preserve"> to collect the </w:t>
      </w:r>
      <w:r w:rsidR="0050442D">
        <w:t>enrolled</w:t>
      </w:r>
      <w:r w:rsidRPr="0050442D">
        <w:t xml:space="preserve"> child from the service, or to be contacted in case of emergency, when the parent/ guardian cannot be contacted.</w:t>
      </w:r>
    </w:p>
    <w:p w14:paraId="491699C9" w14:textId="77777777" w:rsidR="0050442D" w:rsidRDefault="0050442D" w:rsidP="0050442D">
      <w:pPr>
        <w:pStyle w:val="ListParagraph"/>
        <w:numPr>
          <w:ilvl w:val="0"/>
          <w:numId w:val="24"/>
        </w:numPr>
      </w:pPr>
      <w:r>
        <w:t xml:space="preserve">When Aldgate Primary School OSHC is planning an excursion as part of a vacation care program, Aldgate Primary will </w:t>
      </w:r>
      <w:r w:rsidR="008C0D5F">
        <w:t>provide a request for authorisation to take the child off of the school grounds with the vacation care booking form. If the parent/guardian has indicated that they would like their child to be booked in on a day that an excursion is planned, they must provide authorisation for their child to be taken off of the school grounds prior to the booking being confirmed.</w:t>
      </w:r>
    </w:p>
    <w:p w14:paraId="03167D3B" w14:textId="77777777" w:rsidR="008C0D5F" w:rsidRDefault="008C0D5F" w:rsidP="0050442D">
      <w:pPr>
        <w:pStyle w:val="ListParagraph"/>
        <w:numPr>
          <w:ilvl w:val="0"/>
          <w:numId w:val="24"/>
        </w:numPr>
      </w:pPr>
      <w:r>
        <w:t>At the time of enrolment, Aldgate Primary school OSHC will enquire as to whether the enrolled child has any medical conditions, or will require medication to be administered while at the service.</w:t>
      </w:r>
    </w:p>
    <w:p w14:paraId="10CEDF4F" w14:textId="77777777" w:rsidR="008C0D5F" w:rsidRDefault="008C0D5F" w:rsidP="0050442D">
      <w:pPr>
        <w:pStyle w:val="ListParagraph"/>
        <w:numPr>
          <w:ilvl w:val="0"/>
          <w:numId w:val="24"/>
        </w:numPr>
      </w:pPr>
      <w:r>
        <w:t>If a parent/ guardian has indicated that their child may need medication to be administered by OSHC staff, Aldgate Primary School OSHC will provide the parent/guardian with a Medication Agreement form which authorises OSHC staff to administer medication to the child.</w:t>
      </w:r>
    </w:p>
    <w:p w14:paraId="6B5986E2" w14:textId="77777777" w:rsidR="008C0D5F" w:rsidRDefault="008C0D5F" w:rsidP="0050442D">
      <w:pPr>
        <w:pStyle w:val="ListParagraph"/>
        <w:numPr>
          <w:ilvl w:val="0"/>
          <w:numId w:val="24"/>
        </w:numPr>
      </w:pPr>
      <w:r>
        <w:lastRenderedPageBreak/>
        <w:t>The child will not be able to attend the service until the Medication Agreement has been completed and the child’s medication has been provided in its original packaging, and the medication matched the medication described on the Medication Agreement.</w:t>
      </w:r>
    </w:p>
    <w:p w14:paraId="64986AE2" w14:textId="77777777" w:rsidR="003117C3" w:rsidRPr="0050442D" w:rsidRDefault="003117C3" w:rsidP="003117C3"/>
    <w:p w14:paraId="464957C3" w14:textId="77777777" w:rsidR="0049373C" w:rsidRDefault="00300714" w:rsidP="00E7370A">
      <w:pPr>
        <w:pStyle w:val="Heading2"/>
        <w:rPr>
          <w:rFonts w:asciiTheme="minorHAnsi" w:hAnsiTheme="minorHAnsi"/>
          <w:color w:val="943634" w:themeColor="accent2" w:themeShade="BF"/>
        </w:rPr>
      </w:pPr>
      <w:r>
        <w:rPr>
          <w:rFonts w:asciiTheme="minorHAnsi" w:hAnsiTheme="minorHAnsi"/>
          <w:color w:val="943634" w:themeColor="accent2" w:themeShade="BF"/>
        </w:rPr>
        <w:t>3</w:t>
      </w:r>
      <w:r w:rsidR="003117C3">
        <w:rPr>
          <w:rFonts w:asciiTheme="minorHAnsi" w:hAnsiTheme="minorHAnsi"/>
          <w:color w:val="943634" w:themeColor="accent2" w:themeShade="BF"/>
        </w:rPr>
        <w:t>.3</w:t>
      </w:r>
      <w:r>
        <w:rPr>
          <w:rFonts w:asciiTheme="minorHAnsi" w:hAnsiTheme="minorHAnsi"/>
          <w:color w:val="943634" w:themeColor="accent2" w:themeShade="BF"/>
        </w:rPr>
        <w:t xml:space="preserve"> Refusing </w:t>
      </w:r>
      <w:r w:rsidR="003117C3">
        <w:rPr>
          <w:rFonts w:asciiTheme="minorHAnsi" w:hAnsiTheme="minorHAnsi"/>
          <w:color w:val="943634" w:themeColor="accent2" w:themeShade="BF"/>
        </w:rPr>
        <w:t>A</w:t>
      </w:r>
      <w:r>
        <w:rPr>
          <w:rFonts w:asciiTheme="minorHAnsi" w:hAnsiTheme="minorHAnsi"/>
          <w:color w:val="943634" w:themeColor="accent2" w:themeShade="BF"/>
        </w:rPr>
        <w:t xml:space="preserve">uthorisation </w:t>
      </w:r>
    </w:p>
    <w:p w14:paraId="06B8B0C1" w14:textId="77777777" w:rsidR="009231F2" w:rsidRDefault="009231F2" w:rsidP="00300714">
      <w:pPr>
        <w:pStyle w:val="ListParagraph"/>
        <w:numPr>
          <w:ilvl w:val="0"/>
          <w:numId w:val="24"/>
        </w:numPr>
        <w:autoSpaceDE w:val="0"/>
        <w:autoSpaceDN w:val="0"/>
        <w:adjustRightInd w:val="0"/>
        <w:spacing w:after="0"/>
      </w:pPr>
      <w:r>
        <w:t>Aldgate Primary School OSHC will refuse an authorisation request if:</w:t>
      </w:r>
    </w:p>
    <w:p w14:paraId="76619894" w14:textId="77777777" w:rsidR="00300714" w:rsidRDefault="009231F2" w:rsidP="00300714">
      <w:pPr>
        <w:pStyle w:val="ListParagraph"/>
        <w:numPr>
          <w:ilvl w:val="1"/>
          <w:numId w:val="24"/>
        </w:numPr>
        <w:autoSpaceDE w:val="0"/>
        <w:autoSpaceDN w:val="0"/>
        <w:adjustRightInd w:val="0"/>
        <w:spacing w:after="0"/>
      </w:pPr>
      <w:r>
        <w:t>The request is not in writing</w:t>
      </w:r>
    </w:p>
    <w:p w14:paraId="19275603" w14:textId="77777777" w:rsidR="00300714" w:rsidRDefault="009231F2" w:rsidP="00300714">
      <w:pPr>
        <w:pStyle w:val="ListParagraph"/>
        <w:numPr>
          <w:ilvl w:val="1"/>
          <w:numId w:val="24"/>
        </w:numPr>
        <w:autoSpaceDE w:val="0"/>
        <w:autoSpaceDN w:val="0"/>
        <w:adjustRightInd w:val="0"/>
        <w:spacing w:after="0"/>
      </w:pPr>
      <w:r>
        <w:t>The request violates the rules set out in the Aldgate Primary School OSHC Policies and Procedures</w:t>
      </w:r>
      <w:r w:rsidR="00D950E3">
        <w:t xml:space="preserve"> (</w:t>
      </w:r>
      <w:proofErr w:type="gramStart"/>
      <w:r w:rsidR="00D950E3">
        <w:t>e.g.</w:t>
      </w:r>
      <w:proofErr w:type="gramEnd"/>
      <w:r w:rsidR="00D950E3">
        <w:t xml:space="preserve"> medication not in original packaging)</w:t>
      </w:r>
    </w:p>
    <w:p w14:paraId="151B6877" w14:textId="77777777" w:rsidR="00300714" w:rsidRDefault="009231F2" w:rsidP="00300714">
      <w:pPr>
        <w:pStyle w:val="ListParagraph"/>
        <w:numPr>
          <w:ilvl w:val="1"/>
          <w:numId w:val="24"/>
        </w:numPr>
        <w:autoSpaceDE w:val="0"/>
        <w:autoSpaceDN w:val="0"/>
        <w:adjustRightInd w:val="0"/>
        <w:spacing w:after="0"/>
      </w:pPr>
      <w:r>
        <w:t>The Educator believes it will pose unnecessary risk to the child</w:t>
      </w:r>
    </w:p>
    <w:p w14:paraId="5783599F" w14:textId="77777777" w:rsidR="00300714" w:rsidRDefault="009231F2" w:rsidP="00300714">
      <w:pPr>
        <w:pStyle w:val="ListParagraph"/>
        <w:numPr>
          <w:ilvl w:val="1"/>
          <w:numId w:val="24"/>
        </w:numPr>
        <w:autoSpaceDE w:val="0"/>
        <w:autoSpaceDN w:val="0"/>
        <w:adjustRightInd w:val="0"/>
        <w:spacing w:after="0"/>
      </w:pPr>
      <w:r>
        <w:t>The request violates a national law or regulation</w:t>
      </w:r>
    </w:p>
    <w:p w14:paraId="65121209" w14:textId="77777777" w:rsidR="009231F2" w:rsidRDefault="009231F2" w:rsidP="00300714">
      <w:pPr>
        <w:pStyle w:val="ListParagraph"/>
        <w:numPr>
          <w:ilvl w:val="1"/>
          <w:numId w:val="24"/>
        </w:numPr>
        <w:autoSpaceDE w:val="0"/>
        <w:autoSpaceDN w:val="0"/>
        <w:adjustRightInd w:val="0"/>
        <w:spacing w:after="0"/>
      </w:pPr>
      <w:r>
        <w:t>The Educator believes the authorisation to be fraudulent</w:t>
      </w:r>
    </w:p>
    <w:p w14:paraId="014AC4FB" w14:textId="77777777" w:rsidR="00184131" w:rsidRDefault="00184131" w:rsidP="00300714">
      <w:pPr>
        <w:pStyle w:val="ListParagraph"/>
        <w:numPr>
          <w:ilvl w:val="1"/>
          <w:numId w:val="24"/>
        </w:numPr>
        <w:autoSpaceDE w:val="0"/>
        <w:autoSpaceDN w:val="0"/>
        <w:adjustRightInd w:val="0"/>
        <w:spacing w:after="0"/>
      </w:pPr>
      <w:r>
        <w:t>The request is given by someone other than the enrolling parent/guardian</w:t>
      </w:r>
    </w:p>
    <w:p w14:paraId="2C737F44" w14:textId="77777777" w:rsidR="00D950E3" w:rsidRDefault="00D950E3" w:rsidP="00300714">
      <w:pPr>
        <w:pStyle w:val="ListParagraph"/>
        <w:numPr>
          <w:ilvl w:val="1"/>
          <w:numId w:val="24"/>
        </w:numPr>
        <w:autoSpaceDE w:val="0"/>
        <w:autoSpaceDN w:val="0"/>
        <w:adjustRightInd w:val="0"/>
        <w:spacing w:after="0"/>
      </w:pPr>
      <w:r>
        <w:t>Authorisation is incomplete (</w:t>
      </w:r>
      <w:proofErr w:type="gramStart"/>
      <w:r>
        <w:t>e.g.</w:t>
      </w:r>
      <w:proofErr w:type="gramEnd"/>
      <w:r>
        <w:t xml:space="preserve"> missing signature)</w:t>
      </w:r>
    </w:p>
    <w:p w14:paraId="65E62261" w14:textId="77777777" w:rsidR="00D950E3" w:rsidRDefault="00300714" w:rsidP="009231F2">
      <w:pPr>
        <w:pStyle w:val="ListParagraph"/>
        <w:numPr>
          <w:ilvl w:val="0"/>
          <w:numId w:val="31"/>
        </w:numPr>
        <w:autoSpaceDE w:val="0"/>
        <w:autoSpaceDN w:val="0"/>
        <w:adjustRightInd w:val="0"/>
        <w:spacing w:after="0"/>
      </w:pPr>
      <w:r>
        <w:t xml:space="preserve">When an educator must refuse an authorisation, they will inform the parent/guardian </w:t>
      </w:r>
      <w:r w:rsidR="00D950E3">
        <w:t>as to why the authorisation could not be accepted, and what they will need to do for the authorisation to be accepted (if possible)</w:t>
      </w:r>
    </w:p>
    <w:p w14:paraId="48C1BDF0" w14:textId="77777777" w:rsidR="00300714" w:rsidRPr="009231F2" w:rsidRDefault="00D950E3" w:rsidP="009231F2">
      <w:pPr>
        <w:pStyle w:val="ListParagraph"/>
        <w:numPr>
          <w:ilvl w:val="0"/>
          <w:numId w:val="31"/>
        </w:numPr>
        <w:autoSpaceDE w:val="0"/>
        <w:autoSpaceDN w:val="0"/>
        <w:adjustRightInd w:val="0"/>
        <w:spacing w:after="0"/>
      </w:pPr>
      <w:r>
        <w:t>When an authorisation request is refused the educator who received the authorisation request will inform the director as soon as practical.</w:t>
      </w:r>
    </w:p>
    <w:p w14:paraId="4BA0887D" w14:textId="77777777" w:rsidR="00420CE3" w:rsidRPr="00C83715" w:rsidRDefault="00A60351" w:rsidP="00420CE3">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3</w:t>
      </w:r>
      <w:r w:rsidR="003117C3">
        <w:rPr>
          <w:rFonts w:asciiTheme="minorHAnsi" w:hAnsiTheme="minorHAnsi"/>
          <w:color w:val="943634" w:themeColor="accent2" w:themeShade="BF"/>
        </w:rPr>
        <w:t>.4</w:t>
      </w:r>
      <w:r w:rsidR="00E7370A" w:rsidRPr="00C83715">
        <w:rPr>
          <w:rFonts w:asciiTheme="minorHAnsi" w:hAnsiTheme="minorHAnsi"/>
          <w:color w:val="943634" w:themeColor="accent2" w:themeShade="BF"/>
        </w:rPr>
        <w:t xml:space="preserve"> E</w:t>
      </w:r>
      <w:r w:rsidR="009231F2">
        <w:rPr>
          <w:rFonts w:asciiTheme="minorHAnsi" w:hAnsiTheme="minorHAnsi"/>
          <w:color w:val="943634" w:themeColor="accent2" w:themeShade="BF"/>
        </w:rPr>
        <w:t>xceptions</w:t>
      </w:r>
    </w:p>
    <w:p w14:paraId="68A0F741" w14:textId="77777777" w:rsidR="00B31489" w:rsidRDefault="00EF3427" w:rsidP="00420CE3">
      <w:pPr>
        <w:pStyle w:val="ListParagraph"/>
        <w:numPr>
          <w:ilvl w:val="0"/>
          <w:numId w:val="27"/>
        </w:numPr>
        <w:autoSpaceDE w:val="0"/>
        <w:autoSpaceDN w:val="0"/>
        <w:adjustRightInd w:val="0"/>
        <w:spacing w:after="0"/>
        <w:rPr>
          <w:rFonts w:cs="MyriadPro-Regular"/>
        </w:rPr>
      </w:pPr>
      <w:r>
        <w:rPr>
          <w:rFonts w:cs="MyriadPro-Regular"/>
        </w:rPr>
        <w:t>Aldgate Primary School OSHC will accept verbal authorisations in the case of a medical emergency.</w:t>
      </w:r>
    </w:p>
    <w:p w14:paraId="023A5C46" w14:textId="77777777" w:rsidR="00EF3427" w:rsidRDefault="00EF3427" w:rsidP="00420CE3">
      <w:pPr>
        <w:pStyle w:val="ListParagraph"/>
        <w:numPr>
          <w:ilvl w:val="0"/>
          <w:numId w:val="27"/>
        </w:numPr>
        <w:autoSpaceDE w:val="0"/>
        <w:autoSpaceDN w:val="0"/>
        <w:adjustRightInd w:val="0"/>
        <w:spacing w:after="0"/>
        <w:rPr>
          <w:rFonts w:cs="MyriadPro-Regular"/>
        </w:rPr>
      </w:pPr>
      <w:r>
        <w:rPr>
          <w:rFonts w:cs="MyriadPro-Regular"/>
        </w:rPr>
        <w:t>Aldgate Primary School OSHC will accept verbal authorisation when a parent/ caregiver and their nominated collection authorities are not able to collect their child before the service closes. In this case the Educator will accept a verbal authorisation of an alternate person to collect the child. This person’s identity will be verified before the child is released to them.</w:t>
      </w:r>
    </w:p>
    <w:p w14:paraId="13F28CE0" w14:textId="77777777" w:rsidR="00EF3427" w:rsidRDefault="00EF3427" w:rsidP="00420CE3">
      <w:pPr>
        <w:pStyle w:val="ListParagraph"/>
        <w:numPr>
          <w:ilvl w:val="0"/>
          <w:numId w:val="27"/>
        </w:numPr>
        <w:autoSpaceDE w:val="0"/>
        <w:autoSpaceDN w:val="0"/>
        <w:adjustRightInd w:val="0"/>
        <w:spacing w:after="0"/>
        <w:rPr>
          <w:rFonts w:cs="MyriadPro-Regular"/>
        </w:rPr>
      </w:pPr>
      <w:r>
        <w:rPr>
          <w:rFonts w:cs="MyriadPro-Regular"/>
        </w:rPr>
        <w:t>In the case of an asthma or anaphylaxis emergency, authorisation is not required to administer medication. Educators must ring 000 and follow the instruction of the emergency service officer.</w:t>
      </w:r>
    </w:p>
    <w:p w14:paraId="5B131DA1" w14:textId="77777777" w:rsidR="00EF3427" w:rsidRPr="00C83715" w:rsidRDefault="00EF3427" w:rsidP="00420CE3">
      <w:pPr>
        <w:pStyle w:val="ListParagraph"/>
        <w:numPr>
          <w:ilvl w:val="0"/>
          <w:numId w:val="27"/>
        </w:numPr>
        <w:autoSpaceDE w:val="0"/>
        <w:autoSpaceDN w:val="0"/>
        <w:adjustRightInd w:val="0"/>
        <w:spacing w:after="0"/>
        <w:rPr>
          <w:rFonts w:cs="MyriadPro-Regular"/>
        </w:rPr>
      </w:pPr>
      <w:r>
        <w:rPr>
          <w:rFonts w:cs="MyriadPro-Regular"/>
        </w:rPr>
        <w:t>In the case of a medical emergency authorisation is not required to take a chil</w:t>
      </w:r>
      <w:r w:rsidR="00300714">
        <w:rPr>
          <w:rFonts w:cs="MyriadPro-Regular"/>
        </w:rPr>
        <w:t>d off of the school grounds. If an educator has called 000, they must follow the advice of the emergency service officer. The emergency service officer may instruct an educator to drive a student to a hospital or to meet an ambulance, or to allow an ambulance to take a student off of the school grounds.</w:t>
      </w:r>
    </w:p>
    <w:p w14:paraId="0764996F" w14:textId="77777777" w:rsidR="00420CE3" w:rsidRPr="00C83715" w:rsidRDefault="00A60351" w:rsidP="00B31489">
      <w:pPr>
        <w:pStyle w:val="Heading1"/>
        <w:rPr>
          <w:rFonts w:asciiTheme="minorHAnsi" w:hAnsiTheme="minorHAnsi"/>
          <w:color w:val="943634" w:themeColor="accent2" w:themeShade="BF"/>
        </w:rPr>
      </w:pPr>
      <w:r w:rsidRPr="00C83715">
        <w:rPr>
          <w:rFonts w:asciiTheme="minorHAnsi" w:hAnsiTheme="minorHAnsi"/>
          <w:color w:val="943634" w:themeColor="accent2" w:themeShade="BF"/>
        </w:rPr>
        <w:lastRenderedPageBreak/>
        <w:t>4</w:t>
      </w:r>
      <w:r w:rsidR="00B31489" w:rsidRPr="00C83715">
        <w:rPr>
          <w:rFonts w:asciiTheme="minorHAnsi" w:hAnsiTheme="minorHAnsi"/>
          <w:color w:val="943634" w:themeColor="accent2" w:themeShade="BF"/>
        </w:rPr>
        <w:t xml:space="preserve"> Roles and R</w:t>
      </w:r>
      <w:r w:rsidR="00420CE3" w:rsidRPr="00C83715">
        <w:rPr>
          <w:rFonts w:asciiTheme="minorHAnsi" w:hAnsiTheme="minorHAnsi"/>
          <w:color w:val="943634" w:themeColor="accent2" w:themeShade="BF"/>
        </w:rPr>
        <w:t>esponsibilities</w:t>
      </w:r>
    </w:p>
    <w:p w14:paraId="395EF909" w14:textId="77777777" w:rsidR="00420CE3" w:rsidRPr="00C83715" w:rsidRDefault="00A60351" w:rsidP="00B31489">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4</w:t>
      </w:r>
      <w:r w:rsidR="00E7370A" w:rsidRPr="00C83715">
        <w:rPr>
          <w:rFonts w:asciiTheme="minorHAnsi" w:hAnsiTheme="minorHAnsi"/>
          <w:color w:val="943634" w:themeColor="accent2" w:themeShade="BF"/>
        </w:rPr>
        <w:t>.1 Director</w:t>
      </w:r>
      <w:r w:rsidR="00420CE3" w:rsidRPr="00C83715">
        <w:rPr>
          <w:rFonts w:asciiTheme="minorHAnsi" w:hAnsiTheme="minorHAnsi"/>
          <w:color w:val="943634" w:themeColor="accent2" w:themeShade="BF"/>
        </w:rPr>
        <w:t xml:space="preserve"> will</w:t>
      </w:r>
      <w:r w:rsidR="00E7370A" w:rsidRPr="00C83715">
        <w:rPr>
          <w:rFonts w:asciiTheme="minorHAnsi" w:hAnsiTheme="minorHAnsi"/>
          <w:color w:val="943634" w:themeColor="accent2" w:themeShade="BF"/>
        </w:rPr>
        <w:t xml:space="preserve"> be responsible for</w:t>
      </w:r>
      <w:r w:rsidR="00420CE3" w:rsidRPr="00C83715">
        <w:rPr>
          <w:rFonts w:asciiTheme="minorHAnsi" w:hAnsiTheme="minorHAnsi"/>
          <w:color w:val="943634" w:themeColor="accent2" w:themeShade="BF"/>
        </w:rPr>
        <w:t>—</w:t>
      </w:r>
    </w:p>
    <w:p w14:paraId="0B84B393" w14:textId="698FDA69" w:rsidR="00420CE3" w:rsidRDefault="00E84378" w:rsidP="00420CE3">
      <w:pPr>
        <w:pStyle w:val="ListParagraph"/>
        <w:numPr>
          <w:ilvl w:val="0"/>
          <w:numId w:val="27"/>
        </w:numPr>
        <w:autoSpaceDE w:val="0"/>
        <w:autoSpaceDN w:val="0"/>
        <w:adjustRightInd w:val="0"/>
        <w:spacing w:after="0"/>
        <w:rPr>
          <w:rFonts w:cs="MyriadPro-Regular"/>
        </w:rPr>
      </w:pPr>
      <w:r>
        <w:rPr>
          <w:rFonts w:cs="MyriadPro-Regular"/>
        </w:rPr>
        <w:t>Providing families with appropriate enrolment forms.</w:t>
      </w:r>
    </w:p>
    <w:p w14:paraId="7AEE4D04" w14:textId="77777777" w:rsidR="00E84378" w:rsidRDefault="00E84378" w:rsidP="00420CE3">
      <w:pPr>
        <w:pStyle w:val="ListParagraph"/>
        <w:numPr>
          <w:ilvl w:val="0"/>
          <w:numId w:val="27"/>
        </w:numPr>
        <w:autoSpaceDE w:val="0"/>
        <w:autoSpaceDN w:val="0"/>
        <w:adjustRightInd w:val="0"/>
        <w:spacing w:after="0"/>
        <w:rPr>
          <w:rFonts w:cs="MyriadPro-Regular"/>
        </w:rPr>
      </w:pPr>
      <w:r>
        <w:rPr>
          <w:rFonts w:cs="MyriadPro-Regular"/>
        </w:rPr>
        <w:t>Requesting relevant medical information from parents/ guardians and requesting all required documentation in relation to health conditions, dietary requirements or medication authorities to be completed and returned to the service prior to accepting bookings.</w:t>
      </w:r>
    </w:p>
    <w:p w14:paraId="43AE9C8E" w14:textId="77777777" w:rsidR="00E84378" w:rsidRDefault="00E84378" w:rsidP="00420CE3">
      <w:pPr>
        <w:pStyle w:val="ListParagraph"/>
        <w:numPr>
          <w:ilvl w:val="0"/>
          <w:numId w:val="27"/>
        </w:numPr>
        <w:autoSpaceDE w:val="0"/>
        <w:autoSpaceDN w:val="0"/>
        <w:adjustRightInd w:val="0"/>
        <w:spacing w:after="0"/>
        <w:rPr>
          <w:rFonts w:cs="MyriadPro-Regular"/>
        </w:rPr>
      </w:pPr>
      <w:r>
        <w:rPr>
          <w:rFonts w:cs="MyriadPro-Regular"/>
        </w:rPr>
        <w:t>Providing authorisation forms for any planned excursions to families, and ensuring no child is to be taken off site without authorisation.</w:t>
      </w:r>
    </w:p>
    <w:p w14:paraId="375FCAB9" w14:textId="77777777" w:rsidR="00E84378" w:rsidRDefault="00E84378" w:rsidP="00420CE3">
      <w:pPr>
        <w:pStyle w:val="ListParagraph"/>
        <w:numPr>
          <w:ilvl w:val="0"/>
          <w:numId w:val="27"/>
        </w:numPr>
        <w:autoSpaceDE w:val="0"/>
        <w:autoSpaceDN w:val="0"/>
        <w:adjustRightInd w:val="0"/>
        <w:spacing w:after="0"/>
        <w:rPr>
          <w:rFonts w:cs="MyriadPro-Regular"/>
        </w:rPr>
      </w:pPr>
      <w:r>
        <w:rPr>
          <w:rFonts w:cs="MyriadPro-Regular"/>
        </w:rPr>
        <w:t>Looking over all forms completed by parents/ guardians to ensure they are properly completed and authorisation has been given.</w:t>
      </w:r>
    </w:p>
    <w:p w14:paraId="588473F1" w14:textId="77777777" w:rsidR="00633B2B" w:rsidRDefault="00E84378" w:rsidP="00420CE3">
      <w:pPr>
        <w:pStyle w:val="ListParagraph"/>
        <w:numPr>
          <w:ilvl w:val="0"/>
          <w:numId w:val="27"/>
        </w:numPr>
        <w:autoSpaceDE w:val="0"/>
        <w:autoSpaceDN w:val="0"/>
        <w:adjustRightInd w:val="0"/>
        <w:spacing w:after="0"/>
        <w:rPr>
          <w:rFonts w:cs="MyriadPro-Regular"/>
        </w:rPr>
      </w:pPr>
      <w:r>
        <w:rPr>
          <w:rFonts w:cs="MyriadPro-Regular"/>
        </w:rPr>
        <w:t>Keeping track of all expiry dates of authorisations particularly medication agreements and requesting parents provide up to date forms</w:t>
      </w:r>
      <w:r w:rsidR="00633B2B">
        <w:rPr>
          <w:rFonts w:cs="MyriadPro-Regular"/>
        </w:rPr>
        <w:t>.</w:t>
      </w:r>
    </w:p>
    <w:p w14:paraId="4EBAEC9F" w14:textId="0A21E9E7" w:rsidR="00E84378" w:rsidRPr="00C83715" w:rsidRDefault="00633B2B" w:rsidP="00420CE3">
      <w:pPr>
        <w:pStyle w:val="ListParagraph"/>
        <w:numPr>
          <w:ilvl w:val="0"/>
          <w:numId w:val="27"/>
        </w:numPr>
        <w:autoSpaceDE w:val="0"/>
        <w:autoSpaceDN w:val="0"/>
        <w:adjustRightInd w:val="0"/>
        <w:spacing w:after="0"/>
        <w:rPr>
          <w:rFonts w:cs="MyriadPro-Regular"/>
        </w:rPr>
      </w:pPr>
      <w:r>
        <w:rPr>
          <w:rFonts w:cs="MyriadPro-Regular"/>
        </w:rPr>
        <w:t>Ensuring all new staff have read and understood this policy.</w:t>
      </w:r>
    </w:p>
    <w:p w14:paraId="7CE9D80E" w14:textId="77777777" w:rsidR="00420CE3" w:rsidRPr="00C83715" w:rsidRDefault="00A60351" w:rsidP="003A3AE8">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4</w:t>
      </w:r>
      <w:r w:rsidR="003A3AE8" w:rsidRPr="00C83715">
        <w:rPr>
          <w:rFonts w:asciiTheme="minorHAnsi" w:hAnsiTheme="minorHAnsi"/>
          <w:color w:val="943634" w:themeColor="accent2" w:themeShade="BF"/>
        </w:rPr>
        <w:t>.2 E</w:t>
      </w:r>
      <w:r w:rsidR="00420CE3" w:rsidRPr="00C83715">
        <w:rPr>
          <w:rFonts w:asciiTheme="minorHAnsi" w:hAnsiTheme="minorHAnsi"/>
          <w:color w:val="943634" w:themeColor="accent2" w:themeShade="BF"/>
        </w:rPr>
        <w:t>ducators will</w:t>
      </w:r>
      <w:r w:rsidR="00E7370A" w:rsidRPr="00C83715">
        <w:rPr>
          <w:rFonts w:asciiTheme="minorHAnsi" w:hAnsiTheme="minorHAnsi"/>
          <w:color w:val="943634" w:themeColor="accent2" w:themeShade="BF"/>
        </w:rPr>
        <w:t xml:space="preserve"> be responsible for</w:t>
      </w:r>
      <w:r w:rsidR="00420CE3" w:rsidRPr="00C83715">
        <w:rPr>
          <w:rFonts w:asciiTheme="minorHAnsi" w:hAnsiTheme="minorHAnsi"/>
          <w:color w:val="943634" w:themeColor="accent2" w:themeShade="BF"/>
        </w:rPr>
        <w:t>—</w:t>
      </w:r>
    </w:p>
    <w:p w14:paraId="554339FF" w14:textId="54B4C84E" w:rsidR="00633B2B" w:rsidRDefault="00633B2B" w:rsidP="00633B2B">
      <w:pPr>
        <w:pStyle w:val="ListParagraph"/>
        <w:numPr>
          <w:ilvl w:val="0"/>
          <w:numId w:val="28"/>
        </w:numPr>
        <w:autoSpaceDE w:val="0"/>
        <w:autoSpaceDN w:val="0"/>
        <w:adjustRightInd w:val="0"/>
        <w:spacing w:after="0"/>
        <w:rPr>
          <w:rFonts w:cs="MyriadPro-Regular"/>
        </w:rPr>
      </w:pPr>
      <w:r>
        <w:rPr>
          <w:rFonts w:cs="MyriadPro-Regular"/>
        </w:rPr>
        <w:t>Checking over forms that parents/ guardians hand in to them, and passing them on to the Director.</w:t>
      </w:r>
    </w:p>
    <w:p w14:paraId="36754356" w14:textId="33884CA1" w:rsidR="00633B2B" w:rsidRDefault="00633B2B" w:rsidP="00633B2B">
      <w:pPr>
        <w:pStyle w:val="ListParagraph"/>
        <w:numPr>
          <w:ilvl w:val="0"/>
          <w:numId w:val="28"/>
        </w:numPr>
        <w:autoSpaceDE w:val="0"/>
        <w:autoSpaceDN w:val="0"/>
        <w:adjustRightInd w:val="0"/>
        <w:spacing w:after="0"/>
        <w:rPr>
          <w:rFonts w:cs="MyriadPro-Regular"/>
        </w:rPr>
      </w:pPr>
      <w:r>
        <w:rPr>
          <w:rFonts w:cs="MyriadPro-Regular"/>
        </w:rPr>
        <w:t>Providing medical agreements to parents/ guardians if they bring a short-term use medication in for their child and the Director is not there</w:t>
      </w:r>
    </w:p>
    <w:p w14:paraId="5D36F384" w14:textId="57B0B5F5" w:rsidR="00633B2B" w:rsidRDefault="00633B2B" w:rsidP="00633B2B">
      <w:pPr>
        <w:pStyle w:val="ListParagraph"/>
        <w:numPr>
          <w:ilvl w:val="0"/>
          <w:numId w:val="28"/>
        </w:numPr>
        <w:autoSpaceDE w:val="0"/>
        <w:autoSpaceDN w:val="0"/>
        <w:adjustRightInd w:val="0"/>
        <w:spacing w:after="0"/>
        <w:rPr>
          <w:rFonts w:cs="MyriadPro-Regular"/>
        </w:rPr>
      </w:pPr>
      <w:r>
        <w:rPr>
          <w:rFonts w:cs="MyriadPro-Regular"/>
        </w:rPr>
        <w:t>Checking collection authorisation and ID if a child is collected by someone unknown to them and contacting parent/ guardian for verbal authorisation if written is not found, before releasing the child to the unknown adult.</w:t>
      </w:r>
    </w:p>
    <w:p w14:paraId="31416E51" w14:textId="2EE8FEBB" w:rsidR="00633B2B" w:rsidRDefault="00633B2B" w:rsidP="00633B2B">
      <w:pPr>
        <w:pStyle w:val="ListParagraph"/>
        <w:numPr>
          <w:ilvl w:val="0"/>
          <w:numId w:val="28"/>
        </w:numPr>
        <w:autoSpaceDE w:val="0"/>
        <w:autoSpaceDN w:val="0"/>
        <w:adjustRightInd w:val="0"/>
        <w:spacing w:after="0"/>
        <w:rPr>
          <w:rFonts w:cs="MyriadPro-Regular"/>
        </w:rPr>
      </w:pPr>
      <w:r>
        <w:rPr>
          <w:rFonts w:cs="MyriadPro-Regular"/>
        </w:rPr>
        <w:t>Following all authorisations provided by parents/guardians</w:t>
      </w:r>
    </w:p>
    <w:p w14:paraId="3B811451" w14:textId="4966EA53" w:rsidR="00633B2B" w:rsidRDefault="00633B2B" w:rsidP="00633B2B">
      <w:pPr>
        <w:pStyle w:val="ListParagraph"/>
        <w:numPr>
          <w:ilvl w:val="0"/>
          <w:numId w:val="28"/>
        </w:numPr>
        <w:autoSpaceDE w:val="0"/>
        <w:autoSpaceDN w:val="0"/>
        <w:adjustRightInd w:val="0"/>
        <w:spacing w:after="0"/>
        <w:rPr>
          <w:rFonts w:cs="MyriadPro-Regular"/>
        </w:rPr>
      </w:pPr>
      <w:r>
        <w:rPr>
          <w:rFonts w:cs="MyriadPro-Regular"/>
        </w:rPr>
        <w:t>Checking record of authorisation for photos to be taken prior to taking photos of children.</w:t>
      </w:r>
    </w:p>
    <w:p w14:paraId="0C385224" w14:textId="2E28380E" w:rsidR="00633B2B" w:rsidRDefault="00633B2B" w:rsidP="00633B2B">
      <w:pPr>
        <w:pStyle w:val="ListParagraph"/>
        <w:numPr>
          <w:ilvl w:val="0"/>
          <w:numId w:val="28"/>
        </w:numPr>
        <w:autoSpaceDE w:val="0"/>
        <w:autoSpaceDN w:val="0"/>
        <w:adjustRightInd w:val="0"/>
        <w:spacing w:after="0"/>
        <w:rPr>
          <w:rFonts w:cs="MyriadPro-Regular"/>
        </w:rPr>
      </w:pPr>
      <w:r>
        <w:rPr>
          <w:rFonts w:cs="MyriadPro-Regular"/>
        </w:rPr>
        <w:t>Checking record of authorisation for sunscreen to be applied prior to applying sunscreen to a child.</w:t>
      </w:r>
    </w:p>
    <w:p w14:paraId="0ACA5353" w14:textId="5F2E7B18" w:rsidR="00E7370A" w:rsidRPr="00A95B12" w:rsidRDefault="00633B2B" w:rsidP="00E7370A">
      <w:pPr>
        <w:pStyle w:val="ListParagraph"/>
        <w:numPr>
          <w:ilvl w:val="0"/>
          <w:numId w:val="28"/>
        </w:numPr>
        <w:autoSpaceDE w:val="0"/>
        <w:autoSpaceDN w:val="0"/>
        <w:adjustRightInd w:val="0"/>
        <w:spacing w:after="0"/>
        <w:rPr>
          <w:rFonts w:cs="MyriadPro-Regular"/>
        </w:rPr>
      </w:pPr>
      <w:r>
        <w:rPr>
          <w:rFonts w:cs="MyriadPro-Regular"/>
        </w:rPr>
        <w:t xml:space="preserve">Checking record of authorisation </w:t>
      </w:r>
      <w:r w:rsidR="00A95B12">
        <w:rPr>
          <w:rFonts w:cs="MyriadPro-Regular"/>
        </w:rPr>
        <w:t>to watch PG movies prior to putting on a PG movie for children to watch.</w:t>
      </w:r>
    </w:p>
    <w:p w14:paraId="2D1DEA1A" w14:textId="3243FD66" w:rsidR="00A14BAD" w:rsidRDefault="00E7370A" w:rsidP="00A95B12">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4.3 Families will be responsible for—</w:t>
      </w:r>
    </w:p>
    <w:p w14:paraId="755CFDCE" w14:textId="77B6E71D" w:rsidR="00A95B12" w:rsidRDefault="00A95B12" w:rsidP="00A95B12">
      <w:pPr>
        <w:pStyle w:val="ListParagraph"/>
        <w:numPr>
          <w:ilvl w:val="0"/>
          <w:numId w:val="36"/>
        </w:numPr>
      </w:pPr>
      <w:r>
        <w:t>Providing accurate and up to date information about their children.</w:t>
      </w:r>
    </w:p>
    <w:p w14:paraId="3ECD4DEE" w14:textId="5277AAC2" w:rsidR="00A95B12" w:rsidRDefault="00A95B12" w:rsidP="00A95B12">
      <w:pPr>
        <w:pStyle w:val="ListParagraph"/>
        <w:numPr>
          <w:ilvl w:val="0"/>
          <w:numId w:val="36"/>
        </w:numPr>
      </w:pPr>
      <w:r>
        <w:t>Informing the service of any changes to medications or collection authorities.</w:t>
      </w:r>
    </w:p>
    <w:p w14:paraId="53DEBC8D" w14:textId="33C4E42B" w:rsidR="00A95B12" w:rsidRPr="00A95B12" w:rsidRDefault="00A95B12" w:rsidP="00A95B12">
      <w:pPr>
        <w:pStyle w:val="ListParagraph"/>
        <w:numPr>
          <w:ilvl w:val="0"/>
          <w:numId w:val="36"/>
        </w:numPr>
      </w:pPr>
      <w:r>
        <w:t>Completing and returning authorisations for excursions by their due date if they wish for their child to participate.</w:t>
      </w:r>
    </w:p>
    <w:sectPr w:rsidR="00A95B12" w:rsidRPr="00A95B12" w:rsidSect="00531658">
      <w:headerReference w:type="default" r:id="rId7"/>
      <w:footerReference w:type="default" r:id="rId8"/>
      <w:pgSz w:w="11906" w:h="16838"/>
      <w:pgMar w:top="2381" w:right="1077" w:bottom="15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E5E1B" w14:textId="77777777" w:rsidR="00B31489" w:rsidRDefault="00B31489" w:rsidP="00606150">
      <w:pPr>
        <w:spacing w:after="0" w:line="240" w:lineRule="auto"/>
      </w:pPr>
      <w:r>
        <w:separator/>
      </w:r>
    </w:p>
  </w:endnote>
  <w:endnote w:type="continuationSeparator" w:id="0">
    <w:p w14:paraId="66E32632" w14:textId="77777777" w:rsidR="00B31489" w:rsidRDefault="00B31489" w:rsidP="0060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Pro-Regular">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3A13F" w14:textId="77777777" w:rsidR="00B31489" w:rsidRDefault="00B31489">
    <w:pPr>
      <w:pStyle w:val="Footer"/>
      <w:rPr>
        <w:rFonts w:ascii="Century Gothic" w:hAnsi="Century Gothic"/>
        <w:sz w:val="18"/>
      </w:rPr>
    </w:pPr>
    <w:r>
      <w:rPr>
        <w:rFonts w:ascii="Century Gothic" w:hAnsi="Century Gothic"/>
        <w:sz w:val="18"/>
      </w:rPr>
      <w:t>Aldgate Primary School Out of Hours School Care and Vacation Care</w:t>
    </w:r>
  </w:p>
  <w:p w14:paraId="722DFA13" w14:textId="77777777" w:rsidR="00B31489" w:rsidRDefault="00EA49B6">
    <w:pPr>
      <w:pStyle w:val="Footer"/>
      <w:rPr>
        <w:rFonts w:ascii="Century Gothic" w:hAnsi="Century Gothic"/>
        <w:sz w:val="18"/>
      </w:rPr>
    </w:pPr>
    <w:r>
      <w:rPr>
        <w:rFonts w:ascii="Century Gothic" w:hAnsi="Century Gothic"/>
        <w:sz w:val="18"/>
      </w:rPr>
      <w:t>Policy 008</w:t>
    </w:r>
    <w:r w:rsidR="00B31489">
      <w:rPr>
        <w:rFonts w:ascii="Century Gothic" w:hAnsi="Century Gothic"/>
        <w:sz w:val="18"/>
      </w:rPr>
      <w:t>: Sun Smart Policy</w:t>
    </w:r>
  </w:p>
  <w:p w14:paraId="68DFA568" w14:textId="77777777" w:rsidR="00B31489" w:rsidRPr="00606150" w:rsidRDefault="00B31489">
    <w:pPr>
      <w:pStyle w:val="Footer"/>
      <w:rPr>
        <w:rFonts w:ascii="Century Gothic" w:hAnsi="Century Gothic"/>
        <w:sz w:val="18"/>
      </w:rPr>
    </w:pPr>
    <w:r>
      <w:rPr>
        <w:rFonts w:ascii="Century Gothic" w:hAnsi="Century Gothic"/>
        <w:sz w:val="18"/>
      </w:rPr>
      <w:t xml:space="preserve">Approval Date: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9AB04" w14:textId="77777777" w:rsidR="00B31489" w:rsidRDefault="00B31489" w:rsidP="00606150">
      <w:pPr>
        <w:spacing w:after="0" w:line="240" w:lineRule="auto"/>
      </w:pPr>
      <w:r>
        <w:separator/>
      </w:r>
    </w:p>
  </w:footnote>
  <w:footnote w:type="continuationSeparator" w:id="0">
    <w:p w14:paraId="105DFAEB" w14:textId="77777777" w:rsidR="00B31489" w:rsidRDefault="00B31489" w:rsidP="0060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831DC" w14:textId="77777777" w:rsidR="00B31489" w:rsidRDefault="00B31489">
    <w:pPr>
      <w:pStyle w:val="Header"/>
    </w:pPr>
    <w:r>
      <w:rPr>
        <w:noProof/>
        <w:lang w:eastAsia="en-AU"/>
      </w:rPr>
      <w:drawing>
        <wp:anchor distT="0" distB="0" distL="114300" distR="114300" simplePos="0" relativeHeight="251660288" behindDoc="0" locked="0" layoutInCell="1" allowOverlap="1" wp14:anchorId="5F18459B" wp14:editId="41333CE6">
          <wp:simplePos x="0" y="0"/>
          <wp:positionH relativeFrom="column">
            <wp:posOffset>-419100</wp:posOffset>
          </wp:positionH>
          <wp:positionV relativeFrom="paragraph">
            <wp:posOffset>-211455</wp:posOffset>
          </wp:positionV>
          <wp:extent cx="1695450" cy="990600"/>
          <wp:effectExtent l="0" t="0" r="0" b="0"/>
          <wp:wrapTight wrapText="bothSides">
            <wp:wrapPolygon edited="0">
              <wp:start x="0" y="0"/>
              <wp:lineTo x="0" y="21185"/>
              <wp:lineTo x="21357" y="21185"/>
              <wp:lineTo x="21357" y="0"/>
              <wp:lineTo x="0" y="0"/>
            </wp:wrapPolygon>
          </wp:wrapTight>
          <wp:docPr id="1" name="Picture 1" descr="ald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d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65B42B7A" wp14:editId="4BF4E50D">
              <wp:simplePos x="0" y="0"/>
              <wp:positionH relativeFrom="column">
                <wp:posOffset>-561975</wp:posOffset>
              </wp:positionH>
              <wp:positionV relativeFrom="paragraph">
                <wp:posOffset>-287655</wp:posOffset>
              </wp:positionV>
              <wp:extent cx="7277100" cy="1171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1171575"/>
                      </a:xfrm>
                      <a:prstGeom prst="rect">
                        <a:avLst/>
                      </a:prstGeom>
                      <a:solidFill>
                        <a:schemeClr val="accent2">
                          <a:lumMod val="75000"/>
                        </a:schemeClr>
                      </a:solidFill>
                      <a:ln>
                        <a:solidFill>
                          <a:schemeClr val="accent2">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0D03F59F" w14:textId="27A4C5DF"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E7370A">
                            <w:rPr>
                              <w:rFonts w:ascii="Century Gothic" w:hAnsi="Century Gothic"/>
                              <w:b/>
                              <w:color w:val="FFFFFF" w:themeColor="background1"/>
                              <w:sz w:val="40"/>
                            </w:rPr>
                            <w:t>0</w:t>
                          </w:r>
                          <w:r w:rsidR="00F036EA">
                            <w:rPr>
                              <w:rFonts w:ascii="Century Gothic" w:hAnsi="Century Gothic"/>
                              <w:b/>
                              <w:color w:val="FFFFFF" w:themeColor="background1"/>
                              <w:sz w:val="40"/>
                            </w:rPr>
                            <w:t>25</w:t>
                          </w:r>
                        </w:p>
                        <w:p w14:paraId="6BF29CB1" w14:textId="15447870"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F036EA">
                            <w:rPr>
                              <w:rFonts w:ascii="Century Gothic" w:hAnsi="Century Gothic"/>
                              <w:b/>
                              <w:color w:val="FFFFFF" w:themeColor="background1"/>
                              <w:sz w:val="40"/>
                            </w:rPr>
                            <w:t>Acceptance and Refusal of Authorisations</w:t>
                          </w:r>
                        </w:p>
                        <w:p w14:paraId="55721A86" w14:textId="77777777" w:rsidR="00B31489" w:rsidRPr="00606150" w:rsidRDefault="00B31489" w:rsidP="00606150">
                          <w:pPr>
                            <w:spacing w:after="0" w:line="240" w:lineRule="auto"/>
                            <w:rPr>
                              <w:rFonts w:ascii="Century Gothic" w:hAnsi="Century Gothic"/>
                              <w:b/>
                              <w:color w:val="FFFFFF" w:themeColor="background1"/>
                              <w:sz w:val="20"/>
                            </w:rPr>
                          </w:pPr>
                        </w:p>
                        <w:p w14:paraId="157079FF" w14:textId="0E96B902"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F036EA">
                            <w:rPr>
                              <w:rFonts w:ascii="Century Gothic" w:hAnsi="Century Gothic"/>
                              <w:b/>
                              <w:color w:val="FFFFFF" w:themeColor="background1"/>
                              <w:sz w:val="28"/>
                            </w:rPr>
                            <w:t>21/10/24</w:t>
                          </w:r>
                          <w:r>
                            <w:rPr>
                              <w:rFonts w:ascii="Century Gothic" w:hAnsi="Century Gothic"/>
                              <w:b/>
                              <w:color w:val="FFFFFF" w:themeColor="background1"/>
                              <w:sz w:val="28"/>
                            </w:rPr>
                            <w:tab/>
                          </w:r>
                          <w:r>
                            <w:rPr>
                              <w:rFonts w:ascii="Century Gothic" w:hAnsi="Century Gothic"/>
                              <w:b/>
                              <w:color w:val="FFFFFF" w:themeColor="background1"/>
                              <w:sz w:val="28"/>
                            </w:rPr>
                            <w:tab/>
                            <w:t>To Be Reviewed:</w:t>
                          </w:r>
                          <w:r w:rsidR="00BC659C">
                            <w:rPr>
                              <w:rFonts w:ascii="Century Gothic" w:hAnsi="Century Gothic"/>
                              <w:b/>
                              <w:color w:val="FFFFFF" w:themeColor="background1"/>
                              <w:sz w:val="28"/>
                            </w:rPr>
                            <w:t xml:space="preserve"> 21/10/2026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B42B7A" id="_x0000_t202" coordsize="21600,21600" o:spt="202" path="m,l,21600r21600,l21600,xe">
              <v:stroke joinstyle="miter"/>
              <v:path gradientshapeok="t" o:connecttype="rect"/>
            </v:shapetype>
            <v:shape id="Text Box 2" o:spid="_x0000_s1026" type="#_x0000_t202" style="position:absolute;margin-left:-44.25pt;margin-top:-22.65pt;width:573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" fillcolor="#943634 [2405]" strokecolor="#943634 [2405]" strokeweight="2pt">
              <v:textbox>
                <w:txbxContent>
                  <w:p w14:paraId="0D03F59F" w14:textId="27A4C5DF"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E7370A">
                      <w:rPr>
                        <w:rFonts w:ascii="Century Gothic" w:hAnsi="Century Gothic"/>
                        <w:b/>
                        <w:color w:val="FFFFFF" w:themeColor="background1"/>
                        <w:sz w:val="40"/>
                      </w:rPr>
                      <w:t>0</w:t>
                    </w:r>
                    <w:r w:rsidR="00F036EA">
                      <w:rPr>
                        <w:rFonts w:ascii="Century Gothic" w:hAnsi="Century Gothic"/>
                        <w:b/>
                        <w:color w:val="FFFFFF" w:themeColor="background1"/>
                        <w:sz w:val="40"/>
                      </w:rPr>
                      <w:t>25</w:t>
                    </w:r>
                  </w:p>
                  <w:p w14:paraId="6BF29CB1" w14:textId="15447870"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F036EA">
                      <w:rPr>
                        <w:rFonts w:ascii="Century Gothic" w:hAnsi="Century Gothic"/>
                        <w:b/>
                        <w:color w:val="FFFFFF" w:themeColor="background1"/>
                        <w:sz w:val="40"/>
                      </w:rPr>
                      <w:t>Acceptance and Refusal of Authorisations</w:t>
                    </w:r>
                  </w:p>
                  <w:p w14:paraId="55721A86" w14:textId="77777777" w:rsidR="00B31489" w:rsidRPr="00606150" w:rsidRDefault="00B31489" w:rsidP="00606150">
                    <w:pPr>
                      <w:spacing w:after="0" w:line="240" w:lineRule="auto"/>
                      <w:rPr>
                        <w:rFonts w:ascii="Century Gothic" w:hAnsi="Century Gothic"/>
                        <w:b/>
                        <w:color w:val="FFFFFF" w:themeColor="background1"/>
                        <w:sz w:val="20"/>
                      </w:rPr>
                    </w:pPr>
                  </w:p>
                  <w:p w14:paraId="157079FF" w14:textId="0E96B902"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F036EA">
                      <w:rPr>
                        <w:rFonts w:ascii="Century Gothic" w:hAnsi="Century Gothic"/>
                        <w:b/>
                        <w:color w:val="FFFFFF" w:themeColor="background1"/>
                        <w:sz w:val="28"/>
                      </w:rPr>
                      <w:t>21/10/24</w:t>
                    </w:r>
                    <w:r>
                      <w:rPr>
                        <w:rFonts w:ascii="Century Gothic" w:hAnsi="Century Gothic"/>
                        <w:b/>
                        <w:color w:val="FFFFFF" w:themeColor="background1"/>
                        <w:sz w:val="28"/>
                      </w:rPr>
                      <w:tab/>
                    </w:r>
                    <w:r>
                      <w:rPr>
                        <w:rFonts w:ascii="Century Gothic" w:hAnsi="Century Gothic"/>
                        <w:b/>
                        <w:color w:val="FFFFFF" w:themeColor="background1"/>
                        <w:sz w:val="28"/>
                      </w:rPr>
                      <w:tab/>
                      <w:t>To Be Reviewed:</w:t>
                    </w:r>
                    <w:r w:rsidR="00BC659C">
                      <w:rPr>
                        <w:rFonts w:ascii="Century Gothic" w:hAnsi="Century Gothic"/>
                        <w:b/>
                        <w:color w:val="FFFFFF" w:themeColor="background1"/>
                        <w:sz w:val="28"/>
                      </w:rPr>
                      <w:t xml:space="preserve"> 21/10/2026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4DD"/>
    <w:multiLevelType w:val="hybridMultilevel"/>
    <w:tmpl w:val="1AC4400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15:restartNumberingAfterBreak="0">
    <w:nsid w:val="044172E4"/>
    <w:multiLevelType w:val="hybridMultilevel"/>
    <w:tmpl w:val="D44ACFA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 w15:restartNumberingAfterBreak="0">
    <w:nsid w:val="05570972"/>
    <w:multiLevelType w:val="hybridMultilevel"/>
    <w:tmpl w:val="0952C7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5EB4517"/>
    <w:multiLevelType w:val="hybridMultilevel"/>
    <w:tmpl w:val="86A2658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76155C6"/>
    <w:multiLevelType w:val="hybridMultilevel"/>
    <w:tmpl w:val="9A3EBA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ABA2FF2"/>
    <w:multiLevelType w:val="hybridMultilevel"/>
    <w:tmpl w:val="26BA2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B810AD0"/>
    <w:multiLevelType w:val="hybridMultilevel"/>
    <w:tmpl w:val="E0048D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DBB7A14"/>
    <w:multiLevelType w:val="hybridMultilevel"/>
    <w:tmpl w:val="5B0A0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494342C"/>
    <w:multiLevelType w:val="hybridMultilevel"/>
    <w:tmpl w:val="83ACE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52304FD"/>
    <w:multiLevelType w:val="hybridMultilevel"/>
    <w:tmpl w:val="3CD2C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6B41C98"/>
    <w:multiLevelType w:val="hybridMultilevel"/>
    <w:tmpl w:val="48BCD7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EDB72EB"/>
    <w:multiLevelType w:val="hybridMultilevel"/>
    <w:tmpl w:val="DC5E9B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9795004"/>
    <w:multiLevelType w:val="hybridMultilevel"/>
    <w:tmpl w:val="EC3A28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BC264E7"/>
    <w:multiLevelType w:val="hybridMultilevel"/>
    <w:tmpl w:val="924A9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FF63C47"/>
    <w:multiLevelType w:val="hybridMultilevel"/>
    <w:tmpl w:val="593843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2340FE8"/>
    <w:multiLevelType w:val="hybridMultilevel"/>
    <w:tmpl w:val="D47672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96C005C"/>
    <w:multiLevelType w:val="hybridMultilevel"/>
    <w:tmpl w:val="F93657F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A18498A"/>
    <w:multiLevelType w:val="hybridMultilevel"/>
    <w:tmpl w:val="E3F4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CA76695"/>
    <w:multiLevelType w:val="hybridMultilevel"/>
    <w:tmpl w:val="47BA22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0CD7CAA"/>
    <w:multiLevelType w:val="hybridMultilevel"/>
    <w:tmpl w:val="95B0E45A"/>
    <w:lvl w:ilvl="0" w:tplc="0C090001">
      <w:start w:val="1"/>
      <w:numFmt w:val="bullet"/>
      <w:lvlText w:val=""/>
      <w:lvlJc w:val="left"/>
      <w:pPr>
        <w:ind w:left="776" w:hanging="360"/>
      </w:pPr>
      <w:rPr>
        <w:rFonts w:ascii="Symbol" w:hAnsi="Symbol" w:hint="default"/>
      </w:rPr>
    </w:lvl>
    <w:lvl w:ilvl="1" w:tplc="0C090003" w:tentative="1">
      <w:start w:val="1"/>
      <w:numFmt w:val="bullet"/>
      <w:lvlText w:val="o"/>
      <w:lvlJc w:val="left"/>
      <w:pPr>
        <w:ind w:left="1496" w:hanging="360"/>
      </w:pPr>
      <w:rPr>
        <w:rFonts w:ascii="Courier New" w:hAnsi="Courier New" w:cs="Courier New" w:hint="default"/>
      </w:rPr>
    </w:lvl>
    <w:lvl w:ilvl="2" w:tplc="0C090005" w:tentative="1">
      <w:start w:val="1"/>
      <w:numFmt w:val="bullet"/>
      <w:lvlText w:val=""/>
      <w:lvlJc w:val="left"/>
      <w:pPr>
        <w:ind w:left="2216" w:hanging="360"/>
      </w:pPr>
      <w:rPr>
        <w:rFonts w:ascii="Wingdings" w:hAnsi="Wingdings" w:hint="default"/>
      </w:rPr>
    </w:lvl>
    <w:lvl w:ilvl="3" w:tplc="0C090001" w:tentative="1">
      <w:start w:val="1"/>
      <w:numFmt w:val="bullet"/>
      <w:lvlText w:val=""/>
      <w:lvlJc w:val="left"/>
      <w:pPr>
        <w:ind w:left="2936" w:hanging="360"/>
      </w:pPr>
      <w:rPr>
        <w:rFonts w:ascii="Symbol" w:hAnsi="Symbol" w:hint="default"/>
      </w:rPr>
    </w:lvl>
    <w:lvl w:ilvl="4" w:tplc="0C090003" w:tentative="1">
      <w:start w:val="1"/>
      <w:numFmt w:val="bullet"/>
      <w:lvlText w:val="o"/>
      <w:lvlJc w:val="left"/>
      <w:pPr>
        <w:ind w:left="3656" w:hanging="360"/>
      </w:pPr>
      <w:rPr>
        <w:rFonts w:ascii="Courier New" w:hAnsi="Courier New" w:cs="Courier New" w:hint="default"/>
      </w:rPr>
    </w:lvl>
    <w:lvl w:ilvl="5" w:tplc="0C090005" w:tentative="1">
      <w:start w:val="1"/>
      <w:numFmt w:val="bullet"/>
      <w:lvlText w:val=""/>
      <w:lvlJc w:val="left"/>
      <w:pPr>
        <w:ind w:left="4376" w:hanging="360"/>
      </w:pPr>
      <w:rPr>
        <w:rFonts w:ascii="Wingdings" w:hAnsi="Wingdings" w:hint="default"/>
      </w:rPr>
    </w:lvl>
    <w:lvl w:ilvl="6" w:tplc="0C090001" w:tentative="1">
      <w:start w:val="1"/>
      <w:numFmt w:val="bullet"/>
      <w:lvlText w:val=""/>
      <w:lvlJc w:val="left"/>
      <w:pPr>
        <w:ind w:left="5096" w:hanging="360"/>
      </w:pPr>
      <w:rPr>
        <w:rFonts w:ascii="Symbol" w:hAnsi="Symbol" w:hint="default"/>
      </w:rPr>
    </w:lvl>
    <w:lvl w:ilvl="7" w:tplc="0C090003" w:tentative="1">
      <w:start w:val="1"/>
      <w:numFmt w:val="bullet"/>
      <w:lvlText w:val="o"/>
      <w:lvlJc w:val="left"/>
      <w:pPr>
        <w:ind w:left="5816" w:hanging="360"/>
      </w:pPr>
      <w:rPr>
        <w:rFonts w:ascii="Courier New" w:hAnsi="Courier New" w:cs="Courier New" w:hint="default"/>
      </w:rPr>
    </w:lvl>
    <w:lvl w:ilvl="8" w:tplc="0C090005" w:tentative="1">
      <w:start w:val="1"/>
      <w:numFmt w:val="bullet"/>
      <w:lvlText w:val=""/>
      <w:lvlJc w:val="left"/>
      <w:pPr>
        <w:ind w:left="6536" w:hanging="360"/>
      </w:pPr>
      <w:rPr>
        <w:rFonts w:ascii="Wingdings" w:hAnsi="Wingdings" w:hint="default"/>
      </w:rPr>
    </w:lvl>
  </w:abstractNum>
  <w:abstractNum w:abstractNumId="20" w15:restartNumberingAfterBreak="0">
    <w:nsid w:val="55060815"/>
    <w:multiLevelType w:val="hybridMultilevel"/>
    <w:tmpl w:val="9F0AB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5FA2AA6"/>
    <w:multiLevelType w:val="hybridMultilevel"/>
    <w:tmpl w:val="BA6659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7A46A60"/>
    <w:multiLevelType w:val="hybridMultilevel"/>
    <w:tmpl w:val="28B4DD4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09750E4"/>
    <w:multiLevelType w:val="hybridMultilevel"/>
    <w:tmpl w:val="FA0410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4153E56"/>
    <w:multiLevelType w:val="hybridMultilevel"/>
    <w:tmpl w:val="BCE0610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5D56189"/>
    <w:multiLevelType w:val="hybridMultilevel"/>
    <w:tmpl w:val="3A9499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A36626C"/>
    <w:multiLevelType w:val="hybridMultilevel"/>
    <w:tmpl w:val="452070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A906F5F"/>
    <w:multiLevelType w:val="hybridMultilevel"/>
    <w:tmpl w:val="B2889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2E57CB8"/>
    <w:multiLevelType w:val="hybridMultilevel"/>
    <w:tmpl w:val="0FE040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43B467B"/>
    <w:multiLevelType w:val="hybridMultilevel"/>
    <w:tmpl w:val="4790F1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47A3D21"/>
    <w:multiLevelType w:val="hybridMultilevel"/>
    <w:tmpl w:val="CDC6A91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56E480E"/>
    <w:multiLevelType w:val="hybridMultilevel"/>
    <w:tmpl w:val="4F5625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8040A8D"/>
    <w:multiLevelType w:val="hybridMultilevel"/>
    <w:tmpl w:val="E9E48C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CA93C49"/>
    <w:multiLevelType w:val="hybridMultilevel"/>
    <w:tmpl w:val="EF16A3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CD25A31"/>
    <w:multiLevelType w:val="multilevel"/>
    <w:tmpl w:val="A79697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3925D0"/>
    <w:multiLevelType w:val="hybridMultilevel"/>
    <w:tmpl w:val="A5A8D2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27"/>
  </w:num>
  <w:num w:numId="4">
    <w:abstractNumId w:val="17"/>
  </w:num>
  <w:num w:numId="5">
    <w:abstractNumId w:val="31"/>
  </w:num>
  <w:num w:numId="6">
    <w:abstractNumId w:val="26"/>
  </w:num>
  <w:num w:numId="7">
    <w:abstractNumId w:val="5"/>
  </w:num>
  <w:num w:numId="8">
    <w:abstractNumId w:val="13"/>
  </w:num>
  <w:num w:numId="9">
    <w:abstractNumId w:val="9"/>
  </w:num>
  <w:num w:numId="10">
    <w:abstractNumId w:val="18"/>
  </w:num>
  <w:num w:numId="11">
    <w:abstractNumId w:val="3"/>
  </w:num>
  <w:num w:numId="12">
    <w:abstractNumId w:val="8"/>
  </w:num>
  <w:num w:numId="13">
    <w:abstractNumId w:val="0"/>
  </w:num>
  <w:num w:numId="14">
    <w:abstractNumId w:val="2"/>
  </w:num>
  <w:num w:numId="15">
    <w:abstractNumId w:val="4"/>
  </w:num>
  <w:num w:numId="16">
    <w:abstractNumId w:val="15"/>
  </w:num>
  <w:num w:numId="17">
    <w:abstractNumId w:val="30"/>
  </w:num>
  <w:num w:numId="18">
    <w:abstractNumId w:val="10"/>
  </w:num>
  <w:num w:numId="19">
    <w:abstractNumId w:val="28"/>
  </w:num>
  <w:num w:numId="20">
    <w:abstractNumId w:val="35"/>
  </w:num>
  <w:num w:numId="21">
    <w:abstractNumId w:val="25"/>
  </w:num>
  <w:num w:numId="22">
    <w:abstractNumId w:val="1"/>
  </w:num>
  <w:num w:numId="23">
    <w:abstractNumId w:val="29"/>
  </w:num>
  <w:num w:numId="24">
    <w:abstractNumId w:val="24"/>
  </w:num>
  <w:num w:numId="25">
    <w:abstractNumId w:val="34"/>
  </w:num>
  <w:num w:numId="26">
    <w:abstractNumId w:val="14"/>
  </w:num>
  <w:num w:numId="27">
    <w:abstractNumId w:val="22"/>
  </w:num>
  <w:num w:numId="28">
    <w:abstractNumId w:val="33"/>
  </w:num>
  <w:num w:numId="29">
    <w:abstractNumId w:val="11"/>
  </w:num>
  <w:num w:numId="30">
    <w:abstractNumId w:val="19"/>
  </w:num>
  <w:num w:numId="31">
    <w:abstractNumId w:val="12"/>
  </w:num>
  <w:num w:numId="32">
    <w:abstractNumId w:val="20"/>
  </w:num>
  <w:num w:numId="33">
    <w:abstractNumId w:val="21"/>
  </w:num>
  <w:num w:numId="34">
    <w:abstractNumId w:val="32"/>
  </w:num>
  <w:num w:numId="35">
    <w:abstractNumId w:val="16"/>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150"/>
    <w:rsid w:val="0006046F"/>
    <w:rsid w:val="0009726A"/>
    <w:rsid w:val="000E1853"/>
    <w:rsid w:val="000F48E1"/>
    <w:rsid w:val="0011619C"/>
    <w:rsid w:val="00126098"/>
    <w:rsid w:val="00154C4A"/>
    <w:rsid w:val="001727C8"/>
    <w:rsid w:val="00184131"/>
    <w:rsid w:val="001974BE"/>
    <w:rsid w:val="002555C9"/>
    <w:rsid w:val="002C32FF"/>
    <w:rsid w:val="002E0F2F"/>
    <w:rsid w:val="00300714"/>
    <w:rsid w:val="003117C3"/>
    <w:rsid w:val="00373660"/>
    <w:rsid w:val="003927CB"/>
    <w:rsid w:val="003A3AE8"/>
    <w:rsid w:val="003B010D"/>
    <w:rsid w:val="003D6D17"/>
    <w:rsid w:val="00420CE3"/>
    <w:rsid w:val="00435D8E"/>
    <w:rsid w:val="00436595"/>
    <w:rsid w:val="0049373C"/>
    <w:rsid w:val="004B427E"/>
    <w:rsid w:val="0050442D"/>
    <w:rsid w:val="00531658"/>
    <w:rsid w:val="005C4651"/>
    <w:rsid w:val="00606150"/>
    <w:rsid w:val="00633B2B"/>
    <w:rsid w:val="00637EF4"/>
    <w:rsid w:val="006934E7"/>
    <w:rsid w:val="006A30E5"/>
    <w:rsid w:val="00710C69"/>
    <w:rsid w:val="007F6D84"/>
    <w:rsid w:val="00825714"/>
    <w:rsid w:val="00834A39"/>
    <w:rsid w:val="0086497B"/>
    <w:rsid w:val="00883464"/>
    <w:rsid w:val="008C0D5F"/>
    <w:rsid w:val="008E0073"/>
    <w:rsid w:val="009231F2"/>
    <w:rsid w:val="009B5BED"/>
    <w:rsid w:val="009C092B"/>
    <w:rsid w:val="009D0770"/>
    <w:rsid w:val="009E48FB"/>
    <w:rsid w:val="009F3001"/>
    <w:rsid w:val="00A14BAD"/>
    <w:rsid w:val="00A60351"/>
    <w:rsid w:val="00A66DF5"/>
    <w:rsid w:val="00A74BCA"/>
    <w:rsid w:val="00A76764"/>
    <w:rsid w:val="00A95B12"/>
    <w:rsid w:val="00B31489"/>
    <w:rsid w:val="00B35E4D"/>
    <w:rsid w:val="00B71572"/>
    <w:rsid w:val="00BC659C"/>
    <w:rsid w:val="00BD26C7"/>
    <w:rsid w:val="00BF3A47"/>
    <w:rsid w:val="00C141A6"/>
    <w:rsid w:val="00C65DEF"/>
    <w:rsid w:val="00C83715"/>
    <w:rsid w:val="00C85C80"/>
    <w:rsid w:val="00CB3B18"/>
    <w:rsid w:val="00D16F8A"/>
    <w:rsid w:val="00D950E3"/>
    <w:rsid w:val="00E108CA"/>
    <w:rsid w:val="00E2527F"/>
    <w:rsid w:val="00E541C9"/>
    <w:rsid w:val="00E7370A"/>
    <w:rsid w:val="00E75BA5"/>
    <w:rsid w:val="00E84378"/>
    <w:rsid w:val="00EA49B6"/>
    <w:rsid w:val="00EB056B"/>
    <w:rsid w:val="00EB7708"/>
    <w:rsid w:val="00EC5766"/>
    <w:rsid w:val="00EC7A3E"/>
    <w:rsid w:val="00EF3427"/>
    <w:rsid w:val="00F036EA"/>
    <w:rsid w:val="00F41F12"/>
    <w:rsid w:val="00FB2461"/>
    <w:rsid w:val="00FE07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6A7BC"/>
  <w15:docId w15:val="{85F3D720-500C-4E43-87E5-30E175ABE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165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E07E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6150"/>
  </w:style>
  <w:style w:type="paragraph" w:styleId="Footer">
    <w:name w:val="footer"/>
    <w:basedOn w:val="Normal"/>
    <w:link w:val="FooterChar"/>
    <w:uiPriority w:val="99"/>
    <w:unhideWhenUsed/>
    <w:rsid w:val="00606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150"/>
  </w:style>
  <w:style w:type="paragraph" w:styleId="BalloonText">
    <w:name w:val="Balloon Text"/>
    <w:basedOn w:val="Normal"/>
    <w:link w:val="BalloonTextChar"/>
    <w:uiPriority w:val="99"/>
    <w:semiHidden/>
    <w:unhideWhenUsed/>
    <w:rsid w:val="00606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50"/>
    <w:rPr>
      <w:rFonts w:ascii="Tahoma" w:hAnsi="Tahoma" w:cs="Tahoma"/>
      <w:sz w:val="16"/>
      <w:szCs w:val="16"/>
    </w:rPr>
  </w:style>
  <w:style w:type="character" w:customStyle="1" w:styleId="Heading1Char">
    <w:name w:val="Heading 1 Char"/>
    <w:basedOn w:val="DefaultParagraphFont"/>
    <w:link w:val="Heading1"/>
    <w:uiPriority w:val="9"/>
    <w:rsid w:val="0060615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37EF4"/>
    <w:pPr>
      <w:ind w:left="720"/>
      <w:contextualSpacing/>
    </w:pPr>
  </w:style>
  <w:style w:type="table" w:styleId="TableGrid">
    <w:name w:val="Table Grid"/>
    <w:basedOn w:val="TableNormal"/>
    <w:uiPriority w:val="59"/>
    <w:rsid w:val="0063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637EF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Accent2">
    <w:name w:val="Light Grid Accent 2"/>
    <w:basedOn w:val="TableNormal"/>
    <w:uiPriority w:val="62"/>
    <w:rsid w:val="00637EF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
    <w:name w:val="Light Grid"/>
    <w:basedOn w:val="TableNormal"/>
    <w:uiPriority w:val="62"/>
    <w:rsid w:val="00637EF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37E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6">
    <w:name w:val="Light Grid Accent 6"/>
    <w:basedOn w:val="TableNormal"/>
    <w:uiPriority w:val="62"/>
    <w:rsid w:val="00637EF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Heading2Char">
    <w:name w:val="Heading 2 Char"/>
    <w:basedOn w:val="DefaultParagraphFont"/>
    <w:link w:val="Heading2"/>
    <w:uiPriority w:val="9"/>
    <w:rsid w:val="00531658"/>
    <w:rPr>
      <w:rFonts w:asciiTheme="majorHAnsi" w:eastAsiaTheme="majorEastAsia" w:hAnsiTheme="majorHAnsi" w:cstheme="majorBidi"/>
      <w:b/>
      <w:bCs/>
      <w:color w:val="4F81BD" w:themeColor="accent1"/>
      <w:sz w:val="26"/>
      <w:szCs w:val="26"/>
    </w:rPr>
  </w:style>
  <w:style w:type="table" w:styleId="MediumGrid2-Accent6">
    <w:name w:val="Medium Grid 2 Accent 6"/>
    <w:basedOn w:val="TableNormal"/>
    <w:uiPriority w:val="68"/>
    <w:rsid w:val="009C092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1-Accent6">
    <w:name w:val="Medium List 1 Accent 6"/>
    <w:basedOn w:val="TableNormal"/>
    <w:uiPriority w:val="65"/>
    <w:rsid w:val="009C092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ghtShading-Accent6">
    <w:name w:val="Light Shading Accent 6"/>
    <w:basedOn w:val="TableNormal"/>
    <w:uiPriority w:val="60"/>
    <w:rsid w:val="009C092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customStyle="1" w:styleId="Heading3Char">
    <w:name w:val="Heading 3 Char"/>
    <w:basedOn w:val="DefaultParagraphFont"/>
    <w:link w:val="Heading3"/>
    <w:uiPriority w:val="9"/>
    <w:rsid w:val="00FE07E7"/>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2C32F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C32FF"/>
    <w:rPr>
      <w:rFonts w:asciiTheme="majorHAnsi" w:eastAsiaTheme="majorEastAsia" w:hAnsiTheme="majorHAnsi" w:cstheme="majorBidi"/>
      <w:i/>
      <w:iCs/>
      <w:color w:val="4F81BD" w:themeColor="accent1"/>
      <w:spacing w:val="15"/>
      <w:sz w:val="24"/>
      <w:szCs w:val="24"/>
    </w:rPr>
  </w:style>
  <w:style w:type="table" w:styleId="ListTable1Light-Accent2">
    <w:name w:val="List Table 1 Light Accent 2"/>
    <w:basedOn w:val="TableNormal"/>
    <w:uiPriority w:val="46"/>
    <w:rsid w:val="007F6D84"/>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1395</TotalTime>
  <Pages>4</Pages>
  <Words>1136</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Gardner, Jess (Temporary Relievers)</cp:lastModifiedBy>
  <cp:revision>8</cp:revision>
  <dcterms:created xsi:type="dcterms:W3CDTF">2020-07-23T08:31:00Z</dcterms:created>
  <dcterms:modified xsi:type="dcterms:W3CDTF">2025-11-17T00:27:00Z</dcterms:modified>
</cp:coreProperties>
</file>